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673FBC" w14:textId="0686D9FB" w:rsidR="00DB4469" w:rsidRPr="005E5BB3" w:rsidRDefault="00DB4469" w:rsidP="00DB4469">
      <w:pPr>
        <w:tabs>
          <w:tab w:val="right" w:pos="9639"/>
        </w:tabs>
        <w:spacing w:after="0"/>
        <w:jc w:val="both"/>
        <w:rPr>
          <w:rFonts w:ascii="Arial" w:hAnsi="Arial" w:cs="Arial"/>
          <w:b/>
          <w:sz w:val="24"/>
          <w:lang w:val="en-US" w:eastAsia="zh-CN"/>
        </w:rPr>
      </w:pPr>
      <w:bookmarkStart w:id="0" w:name="page1"/>
      <w:r w:rsidRPr="005E5BB3">
        <w:rPr>
          <w:rFonts w:ascii="Arial" w:hAnsi="Arial" w:cs="Arial"/>
          <w:b/>
          <w:sz w:val="24"/>
          <w:lang w:val="en-US" w:eastAsia="zh-CN"/>
        </w:rPr>
        <w:t>3GPP TSG-RAN WG4 Meeting #9</w:t>
      </w:r>
      <w:r>
        <w:rPr>
          <w:rFonts w:ascii="Arial" w:hAnsi="Arial" w:cs="Arial"/>
          <w:b/>
          <w:sz w:val="24"/>
          <w:lang w:val="en-US" w:eastAsia="zh-CN"/>
        </w:rPr>
        <w:t>8bis-e</w:t>
      </w:r>
      <w:r w:rsidRPr="005E5BB3">
        <w:rPr>
          <w:rFonts w:ascii="Arial" w:hAnsi="Arial" w:cs="Arial"/>
          <w:b/>
          <w:i/>
          <w:sz w:val="24"/>
          <w:lang w:eastAsia="zh-CN"/>
        </w:rPr>
        <w:tab/>
      </w:r>
      <w:r w:rsidR="005A5521" w:rsidRPr="005A5521">
        <w:rPr>
          <w:rFonts w:ascii="Arial" w:hAnsi="Arial" w:cs="Arial"/>
          <w:b/>
          <w:sz w:val="24"/>
          <w:lang w:val="en-US" w:eastAsia="zh-CN"/>
        </w:rPr>
        <w:t>R4-2106529</w:t>
      </w:r>
      <w:bookmarkStart w:id="1" w:name="_GoBack"/>
      <w:bookmarkEnd w:id="1"/>
    </w:p>
    <w:p w14:paraId="6F04CE02" w14:textId="77777777" w:rsidR="00DB4469" w:rsidRPr="002148BE" w:rsidRDefault="00DB4469" w:rsidP="00DB4469">
      <w:pPr>
        <w:pStyle w:val="a3"/>
        <w:tabs>
          <w:tab w:val="left" w:pos="2160"/>
        </w:tabs>
        <w:ind w:left="2127" w:hanging="2127"/>
        <w:jc w:val="both"/>
        <w:rPr>
          <w:rFonts w:eastAsia="宋体" w:cs="Arial"/>
          <w:noProof w:val="0"/>
          <w:sz w:val="24"/>
        </w:rPr>
      </w:pPr>
      <w:r w:rsidRPr="008E4702">
        <w:rPr>
          <w:rFonts w:cs="Arial"/>
          <w:noProof w:val="0"/>
          <w:sz w:val="24"/>
        </w:rPr>
        <w:t xml:space="preserve">Electronic Meeting, </w:t>
      </w:r>
      <w:r>
        <w:rPr>
          <w:rFonts w:cs="Arial"/>
          <w:noProof w:val="0"/>
          <w:sz w:val="24"/>
        </w:rPr>
        <w:t>Apri.12 – 20</w:t>
      </w:r>
      <w:r w:rsidRPr="008E4702">
        <w:rPr>
          <w:rFonts w:cs="Arial"/>
          <w:noProof w:val="0"/>
          <w:sz w:val="24"/>
        </w:rPr>
        <w:t>, 202</w:t>
      </w:r>
      <w:r>
        <w:rPr>
          <w:rFonts w:cs="Arial"/>
          <w:noProof w:val="0"/>
          <w:sz w:val="24"/>
        </w:rPr>
        <w:t>1</w:t>
      </w:r>
    </w:p>
    <w:p w14:paraId="5C98555D" w14:textId="498685FB" w:rsidR="00214859" w:rsidRPr="00D130A7" w:rsidRDefault="00214859" w:rsidP="00186496">
      <w:pPr>
        <w:tabs>
          <w:tab w:val="left" w:pos="1985"/>
        </w:tabs>
        <w:spacing w:beforeLines="100" w:before="240" w:after="120"/>
        <w:jc w:val="both"/>
        <w:rPr>
          <w:rFonts w:ascii="Arial" w:hAnsi="Arial"/>
          <w:sz w:val="24"/>
          <w:lang w:val="en-US" w:eastAsia="ja-JP"/>
        </w:rPr>
      </w:pPr>
      <w:r w:rsidRPr="00D130A7">
        <w:rPr>
          <w:rFonts w:ascii="Arial" w:hAnsi="Arial"/>
          <w:b/>
          <w:sz w:val="24"/>
          <w:lang w:val="en-US"/>
        </w:rPr>
        <w:t>Agenda item:</w:t>
      </w:r>
      <w:r w:rsidRPr="00D130A7">
        <w:rPr>
          <w:rFonts w:ascii="Arial" w:hAnsi="Arial"/>
          <w:sz w:val="24"/>
          <w:lang w:val="en-US"/>
        </w:rPr>
        <w:tab/>
      </w:r>
      <w:r w:rsidR="00DB4469" w:rsidRPr="00DB4469">
        <w:rPr>
          <w:rFonts w:ascii="Arial" w:hAnsi="Arial"/>
          <w:sz w:val="24"/>
          <w:lang w:val="en-US"/>
        </w:rPr>
        <w:t>5.7.2.3.1</w:t>
      </w:r>
    </w:p>
    <w:p w14:paraId="5B0FC1DA" w14:textId="18EA0D0B" w:rsidR="0081689A" w:rsidRPr="00891A01" w:rsidRDefault="0081689A" w:rsidP="00850518">
      <w:pPr>
        <w:tabs>
          <w:tab w:val="left" w:pos="1985"/>
        </w:tabs>
        <w:spacing w:after="120"/>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00056846">
        <w:rPr>
          <w:rFonts w:ascii="Arial" w:hAnsi="Arial"/>
          <w:sz w:val="24"/>
          <w:lang w:val="en-US" w:eastAsia="ja-JP"/>
        </w:rPr>
        <w:t>OPPO</w:t>
      </w:r>
    </w:p>
    <w:p w14:paraId="068CA5B6" w14:textId="6640D1EB" w:rsidR="00FA6851" w:rsidRPr="00891A01" w:rsidRDefault="0081689A" w:rsidP="00850518">
      <w:pPr>
        <w:tabs>
          <w:tab w:val="left" w:pos="1985"/>
        </w:tabs>
        <w:spacing w:after="120"/>
        <w:ind w:left="1980" w:hanging="1980"/>
        <w:jc w:val="both"/>
        <w:rPr>
          <w:rFonts w:ascii="Arial" w:hAnsi="Arial"/>
          <w:sz w:val="24"/>
          <w:lang w:val="en-US" w:eastAsia="ja-JP"/>
        </w:rPr>
      </w:pPr>
      <w:r w:rsidRPr="00891A01">
        <w:rPr>
          <w:rFonts w:ascii="Arial" w:hAnsi="Arial"/>
          <w:b/>
          <w:sz w:val="24"/>
          <w:lang w:val="en-US"/>
        </w:rPr>
        <w:t>Title:</w:t>
      </w:r>
      <w:r w:rsidRPr="00891A01">
        <w:rPr>
          <w:rFonts w:ascii="Arial" w:hAnsi="Arial"/>
          <w:sz w:val="24"/>
          <w:lang w:val="en-US"/>
        </w:rPr>
        <w:t xml:space="preserve"> </w:t>
      </w:r>
      <w:r w:rsidRPr="00891A01">
        <w:rPr>
          <w:rFonts w:ascii="Arial" w:hAnsi="Arial"/>
          <w:sz w:val="24"/>
          <w:lang w:val="en-US"/>
        </w:rPr>
        <w:tab/>
      </w:r>
      <w:bookmarkStart w:id="2" w:name="OLE_LINK69"/>
      <w:bookmarkStart w:id="3" w:name="OLE_LINK70"/>
      <w:r w:rsidR="00056846">
        <w:rPr>
          <w:rFonts w:ascii="Arial" w:hAnsi="Arial"/>
          <w:sz w:val="24"/>
          <w:lang w:val="en-US" w:eastAsia="ja-JP"/>
        </w:rPr>
        <w:t xml:space="preserve">Discussion </w:t>
      </w:r>
      <w:r w:rsidR="002C2C7C">
        <w:rPr>
          <w:rFonts w:ascii="Arial" w:hAnsi="Arial" w:hint="eastAsia"/>
          <w:sz w:val="24"/>
          <w:lang w:val="en-US" w:eastAsia="ja-JP"/>
        </w:rPr>
        <w:t>on</w:t>
      </w:r>
      <w:r w:rsidR="00EE10A8">
        <w:rPr>
          <w:rFonts w:ascii="Arial" w:hAnsi="Arial"/>
          <w:sz w:val="24"/>
          <w:lang w:val="en-US" w:eastAsia="ja-JP"/>
        </w:rPr>
        <w:t xml:space="preserve"> </w:t>
      </w:r>
      <w:r w:rsidR="00B6077F">
        <w:rPr>
          <w:rFonts w:ascii="Arial" w:hAnsi="Arial"/>
          <w:sz w:val="24"/>
          <w:lang w:val="en-US" w:eastAsia="ja-JP"/>
        </w:rPr>
        <w:t xml:space="preserve">remaining issues for CSI-RS </w:t>
      </w:r>
      <w:r w:rsidR="00DB4469" w:rsidRPr="00DB4469">
        <w:rPr>
          <w:rFonts w:ascii="Arial" w:hAnsi="Arial" w:hint="eastAsia"/>
          <w:sz w:val="24"/>
          <w:lang w:val="en-US" w:eastAsia="ja-JP"/>
        </w:rPr>
        <w:t>L3</w:t>
      </w:r>
      <w:r w:rsidR="00DB4469" w:rsidRPr="00DB4469">
        <w:rPr>
          <w:rFonts w:ascii="Arial" w:hAnsi="Arial"/>
          <w:sz w:val="24"/>
          <w:lang w:val="en-US" w:eastAsia="ja-JP"/>
        </w:rPr>
        <w:t xml:space="preserve"> </w:t>
      </w:r>
      <w:r w:rsidR="00B6077F">
        <w:rPr>
          <w:rFonts w:ascii="Arial" w:hAnsi="Arial"/>
          <w:sz w:val="24"/>
          <w:lang w:val="en-US" w:eastAsia="ja-JP"/>
        </w:rPr>
        <w:t xml:space="preserve">measurement </w:t>
      </w:r>
      <w:r w:rsidR="00DB4469" w:rsidRPr="00DB4469">
        <w:rPr>
          <w:rFonts w:ascii="Arial" w:hAnsi="Arial" w:hint="eastAsia"/>
          <w:sz w:val="24"/>
          <w:lang w:val="en-US" w:eastAsia="ja-JP"/>
        </w:rPr>
        <w:t>tests</w:t>
      </w:r>
    </w:p>
    <w:bookmarkEnd w:id="2"/>
    <w:bookmarkEnd w:id="3"/>
    <w:p w14:paraId="5CBDDE9A" w14:textId="7B52FABA" w:rsidR="0081689A" w:rsidRPr="00891A01" w:rsidRDefault="0081689A" w:rsidP="00850518">
      <w:pPr>
        <w:tabs>
          <w:tab w:val="left" w:pos="1985"/>
        </w:tabs>
        <w:spacing w:after="120"/>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74067373" w:rsidR="00906173" w:rsidRDefault="00906173" w:rsidP="00B90595">
      <w:pPr>
        <w:pStyle w:val="1"/>
        <w:numPr>
          <w:ilvl w:val="0"/>
          <w:numId w:val="1"/>
        </w:numPr>
        <w:jc w:val="both"/>
      </w:pPr>
      <w:r w:rsidRPr="00891A01">
        <w:t>Introduction</w:t>
      </w:r>
    </w:p>
    <w:p w14:paraId="5CDAD0FB" w14:textId="2A2F6B7E" w:rsidR="002A52EB" w:rsidRDefault="00B6077F" w:rsidP="00B6077F">
      <w:pPr>
        <w:jc w:val="both"/>
        <w:rPr>
          <w:lang w:eastAsia="ja-JP"/>
        </w:rPr>
      </w:pPr>
      <w:r>
        <w:rPr>
          <w:lang w:eastAsia="ja-JP"/>
        </w:rPr>
        <w:t>In last RAN4 meeting</w:t>
      </w:r>
      <w:r w:rsidR="00FB12E9">
        <w:rPr>
          <w:rFonts w:hint="eastAsia"/>
          <w:lang w:eastAsia="ja-JP"/>
        </w:rPr>
        <w:t xml:space="preserve">, </w:t>
      </w:r>
      <w:r>
        <w:rPr>
          <w:lang w:eastAsia="ja-JP"/>
        </w:rPr>
        <w:t>a WF</w:t>
      </w:r>
      <w:r w:rsidR="00FB12E9">
        <w:rPr>
          <w:lang w:eastAsia="ja-JP"/>
        </w:rPr>
        <w:t xml:space="preserve"> </w:t>
      </w:r>
      <w:r>
        <w:rPr>
          <w:lang w:eastAsia="ja-JP"/>
        </w:rPr>
        <w:t xml:space="preserve">on </w:t>
      </w:r>
      <w:r w:rsidR="00E646BB" w:rsidRPr="00DB4469">
        <w:t>accuracy requirements and test cases of CSI-RS based L3 measurement</w:t>
      </w:r>
      <w:r>
        <w:rPr>
          <w:lang w:eastAsia="ja-JP"/>
        </w:rPr>
        <w:t xml:space="preserve"> was approved</w:t>
      </w:r>
      <w:r w:rsidR="00E8633D">
        <w:rPr>
          <w:lang w:eastAsia="ja-JP"/>
        </w:rPr>
        <w:t xml:space="preserve"> </w:t>
      </w:r>
      <w:r>
        <w:rPr>
          <w:lang w:eastAsia="ja-JP"/>
        </w:rPr>
        <w:t>[1].</w:t>
      </w:r>
      <w:r w:rsidR="002A52EB">
        <w:rPr>
          <w:lang w:eastAsia="ja-JP"/>
        </w:rPr>
        <w:t xml:space="preserve"> </w:t>
      </w:r>
      <w:r w:rsidR="00E646BB">
        <w:rPr>
          <w:lang w:eastAsia="ja-JP"/>
        </w:rPr>
        <w:t xml:space="preserve"> </w:t>
      </w:r>
      <w:r w:rsidR="00C571F9">
        <w:rPr>
          <w:lang w:eastAsia="ja-JP"/>
        </w:rPr>
        <w:t>The</w:t>
      </w:r>
      <w:r w:rsidR="00E646BB">
        <w:rPr>
          <w:lang w:eastAsia="ja-JP"/>
        </w:rPr>
        <w:t xml:space="preserve"> performance</w:t>
      </w:r>
      <w:r w:rsidR="002A52EB">
        <w:rPr>
          <w:lang w:eastAsia="ja-JP"/>
        </w:rPr>
        <w:t xml:space="preserve"> requirements</w:t>
      </w:r>
      <w:r w:rsidR="00E646BB">
        <w:rPr>
          <w:lang w:eastAsia="ja-JP"/>
        </w:rPr>
        <w:t xml:space="preserve"> including test cases</w:t>
      </w:r>
      <w:r w:rsidR="002A52EB">
        <w:rPr>
          <w:lang w:eastAsia="ja-JP"/>
        </w:rPr>
        <w:t xml:space="preserve"> are still not completed</w:t>
      </w:r>
      <w:r w:rsidR="00E646BB">
        <w:rPr>
          <w:lang w:eastAsia="ja-JP"/>
        </w:rPr>
        <w:t xml:space="preserve"> </w:t>
      </w:r>
      <w:r w:rsidR="00D6312D">
        <w:rPr>
          <w:lang w:eastAsia="ja-JP"/>
        </w:rPr>
        <w:t>as captured in</w:t>
      </w:r>
      <w:r w:rsidR="00E646BB">
        <w:rPr>
          <w:lang w:eastAsia="ja-JP"/>
        </w:rPr>
        <w:t xml:space="preserve"> endorsed CRs [2][3].</w:t>
      </w:r>
    </w:p>
    <w:p w14:paraId="713D720C" w14:textId="7B5E78D4" w:rsidR="00067ED0" w:rsidRDefault="00B6077F" w:rsidP="006354A8">
      <w:pPr>
        <w:jc w:val="both"/>
        <w:rPr>
          <w:lang w:eastAsia="ja-JP"/>
        </w:rPr>
      </w:pPr>
      <w:r>
        <w:rPr>
          <w:rFonts w:eastAsia="等线" w:hint="eastAsia"/>
          <w:color w:val="000000"/>
          <w:lang w:val="en-US" w:eastAsia="zh-CN"/>
        </w:rPr>
        <w:t>I</w:t>
      </w:r>
      <w:r>
        <w:rPr>
          <w:rFonts w:eastAsia="等线"/>
          <w:color w:val="000000"/>
          <w:lang w:val="en-US" w:eastAsia="zh-CN"/>
        </w:rPr>
        <w:t>n this document, we provide our views on the remaining issues</w:t>
      </w:r>
      <w:r w:rsidR="002A52EB">
        <w:rPr>
          <w:rFonts w:eastAsia="等线"/>
          <w:color w:val="000000"/>
          <w:lang w:val="en-US" w:eastAsia="zh-CN"/>
        </w:rPr>
        <w:t xml:space="preserve"> of </w:t>
      </w:r>
      <w:r w:rsidR="002A52EB">
        <w:rPr>
          <w:lang w:eastAsia="ja-JP"/>
        </w:rPr>
        <w:t xml:space="preserve">CSI-RS </w:t>
      </w:r>
      <w:r w:rsidR="00E646BB">
        <w:rPr>
          <w:lang w:eastAsia="ja-JP"/>
        </w:rPr>
        <w:t>L3 test cases</w:t>
      </w:r>
      <w:r w:rsidR="00861800">
        <w:rPr>
          <w:lang w:eastAsia="ja-JP"/>
        </w:rPr>
        <w:t>, and how to clean up the CRs.</w:t>
      </w:r>
    </w:p>
    <w:p w14:paraId="43440020" w14:textId="22C5A6AA" w:rsidR="006C2ED8" w:rsidRPr="0067527C" w:rsidRDefault="006C2ED8" w:rsidP="006C2ED8">
      <w:pPr>
        <w:pStyle w:val="afd"/>
        <w:numPr>
          <w:ilvl w:val="0"/>
          <w:numId w:val="6"/>
        </w:numPr>
        <w:jc w:val="both"/>
        <w:rPr>
          <w:rFonts w:eastAsia="等线"/>
          <w:lang w:eastAsia="zh-CN"/>
        </w:rPr>
      </w:pPr>
      <w:r w:rsidRPr="0067527C">
        <w:rPr>
          <w:rFonts w:eastAsia="等线" w:hint="eastAsia"/>
          <w:lang w:eastAsia="zh-CN"/>
        </w:rPr>
        <w:t>T</w:t>
      </w:r>
      <w:r w:rsidRPr="0067527C">
        <w:rPr>
          <w:rFonts w:eastAsia="等线"/>
          <w:lang w:eastAsia="zh-CN"/>
        </w:rPr>
        <w:t>ime offset</w:t>
      </w:r>
    </w:p>
    <w:p w14:paraId="25F7A726" w14:textId="5095E196" w:rsidR="006C2ED8" w:rsidRPr="0067527C" w:rsidRDefault="006C2ED8" w:rsidP="007B0D7B">
      <w:pPr>
        <w:pStyle w:val="afd"/>
        <w:numPr>
          <w:ilvl w:val="0"/>
          <w:numId w:val="6"/>
        </w:numPr>
        <w:jc w:val="both"/>
        <w:rPr>
          <w:rFonts w:eastAsia="等线"/>
          <w:lang w:eastAsia="zh-CN"/>
        </w:rPr>
      </w:pPr>
      <w:r w:rsidRPr="0067527C">
        <w:rPr>
          <w:rFonts w:eastAsia="等线" w:hint="eastAsia"/>
          <w:lang w:eastAsia="zh-CN"/>
        </w:rPr>
        <w:t>T</w:t>
      </w:r>
      <w:r w:rsidRPr="0067527C">
        <w:rPr>
          <w:rFonts w:eastAsia="等线"/>
          <w:lang w:eastAsia="zh-CN"/>
        </w:rPr>
        <w:t>est requirements</w:t>
      </w:r>
      <w:r w:rsidR="0067527C" w:rsidRPr="0067527C">
        <w:rPr>
          <w:rFonts w:eastAsia="等线"/>
          <w:lang w:eastAsia="zh-CN"/>
        </w:rPr>
        <w:t>, e.g., w</w:t>
      </w:r>
      <w:r w:rsidRPr="0067527C">
        <w:rPr>
          <w:rFonts w:eastAsia="等线"/>
          <w:lang w:eastAsia="zh-CN"/>
        </w:rPr>
        <w:t xml:space="preserve">hether to read or report </w:t>
      </w:r>
      <w:r w:rsidRPr="0067527C">
        <w:rPr>
          <w:rFonts w:eastAsia="等线" w:hint="eastAsia"/>
          <w:lang w:eastAsia="zh-CN"/>
        </w:rPr>
        <w:t>S</w:t>
      </w:r>
      <w:r w:rsidRPr="0067527C">
        <w:rPr>
          <w:rFonts w:eastAsia="等线"/>
          <w:lang w:eastAsia="zh-CN"/>
        </w:rPr>
        <w:t>SB index</w:t>
      </w:r>
      <w:r w:rsidR="0067527C" w:rsidRPr="0067527C">
        <w:rPr>
          <w:rFonts w:eastAsia="等线"/>
          <w:lang w:eastAsia="zh-CN"/>
        </w:rPr>
        <w:t>, the values of measurement reporting delay.</w:t>
      </w:r>
    </w:p>
    <w:p w14:paraId="196747FB" w14:textId="0F2E2E69" w:rsidR="006C2ED8" w:rsidRPr="0067527C" w:rsidRDefault="00421E76" w:rsidP="00421E76">
      <w:pPr>
        <w:pStyle w:val="afd"/>
        <w:numPr>
          <w:ilvl w:val="0"/>
          <w:numId w:val="6"/>
        </w:numPr>
        <w:jc w:val="both"/>
        <w:rPr>
          <w:rFonts w:eastAsia="等线"/>
          <w:lang w:eastAsia="zh-CN"/>
        </w:rPr>
      </w:pPr>
      <w:r w:rsidRPr="0067527C">
        <w:rPr>
          <w:rFonts w:eastAsia="宋体" w:hint="eastAsia"/>
          <w:kern w:val="24"/>
          <w:lang w:val="en-US" w:eastAsia="zh-CN"/>
        </w:rPr>
        <w:t>Revision</w:t>
      </w:r>
      <w:r w:rsidRPr="0067527C">
        <w:rPr>
          <w:rFonts w:eastAsia="宋体"/>
          <w:kern w:val="24"/>
          <w:lang w:val="en-US" w:eastAsia="zh-CN"/>
        </w:rPr>
        <w:t xml:space="preserve"> </w:t>
      </w:r>
      <w:r w:rsidR="006C2ED8" w:rsidRPr="0067527C">
        <w:rPr>
          <w:rFonts w:eastAsia="宋体" w:hint="eastAsia"/>
          <w:kern w:val="24"/>
          <w:lang w:val="en-US" w:eastAsia="zh-CN"/>
        </w:rPr>
        <w:t>on</w:t>
      </w:r>
      <w:r w:rsidR="006C2ED8" w:rsidRPr="0067527C">
        <w:rPr>
          <w:rFonts w:eastAsia="宋体"/>
          <w:kern w:val="24"/>
          <w:lang w:val="en-US" w:eastAsia="zh-CN"/>
        </w:rPr>
        <w:t xml:space="preserve"> </w:t>
      </w:r>
      <w:r w:rsidR="006C2ED8" w:rsidRPr="0067527C">
        <w:rPr>
          <w:rFonts w:eastAsia="等线" w:hint="eastAsia"/>
          <w:lang w:eastAsia="zh-CN"/>
        </w:rPr>
        <w:t>c</w:t>
      </w:r>
      <w:r w:rsidR="006C2ED8" w:rsidRPr="0067527C">
        <w:rPr>
          <w:rFonts w:eastAsia="等线"/>
          <w:lang w:eastAsia="zh-CN"/>
        </w:rPr>
        <w:t>lause number</w:t>
      </w:r>
    </w:p>
    <w:p w14:paraId="41C15003" w14:textId="7F91A669" w:rsidR="007F2E80" w:rsidRDefault="00BB0BDD" w:rsidP="00B90595">
      <w:pPr>
        <w:pStyle w:val="1"/>
        <w:numPr>
          <w:ilvl w:val="0"/>
          <w:numId w:val="1"/>
        </w:numPr>
        <w:spacing w:after="120"/>
        <w:jc w:val="both"/>
        <w:rPr>
          <w:lang w:eastAsia="ja-JP"/>
        </w:rPr>
      </w:pPr>
      <w:r>
        <w:rPr>
          <w:rFonts w:hint="eastAsia"/>
          <w:lang w:eastAsia="ja-JP"/>
        </w:rPr>
        <w:t>Discussion</w:t>
      </w:r>
    </w:p>
    <w:p w14:paraId="197DD689" w14:textId="77777777" w:rsidR="00421E76" w:rsidRPr="00421E76" w:rsidRDefault="00421E76" w:rsidP="0067527C">
      <w:pPr>
        <w:pStyle w:val="afd"/>
        <w:numPr>
          <w:ilvl w:val="0"/>
          <w:numId w:val="13"/>
        </w:numPr>
        <w:spacing w:beforeLines="50" w:before="120" w:afterLines="50" w:after="120"/>
        <w:jc w:val="both"/>
        <w:rPr>
          <w:rFonts w:eastAsia="等线"/>
          <w:b/>
          <w:u w:val="single"/>
          <w:lang w:eastAsia="zh-CN"/>
        </w:rPr>
      </w:pPr>
      <w:r w:rsidRPr="00421E76">
        <w:rPr>
          <w:rFonts w:eastAsia="等线" w:hint="eastAsia"/>
          <w:b/>
          <w:u w:val="single"/>
          <w:lang w:eastAsia="zh-CN"/>
        </w:rPr>
        <w:t>T</w:t>
      </w:r>
      <w:r w:rsidRPr="00421E76">
        <w:rPr>
          <w:rFonts w:eastAsia="等线"/>
          <w:b/>
          <w:u w:val="single"/>
          <w:lang w:eastAsia="zh-CN"/>
        </w:rPr>
        <w:t>ime offset</w:t>
      </w:r>
    </w:p>
    <w:p w14:paraId="6B0824E9" w14:textId="0A31C56B" w:rsidR="00AC706E" w:rsidRDefault="00E33A13" w:rsidP="00350DDC">
      <w:pPr>
        <w:spacing w:beforeLines="50" w:before="120" w:afterLines="50" w:after="120"/>
        <w:jc w:val="both"/>
        <w:rPr>
          <w:rFonts w:eastAsia="宋体"/>
          <w:kern w:val="24"/>
          <w:lang w:val="en-US"/>
        </w:rPr>
      </w:pPr>
      <w:r>
        <w:rPr>
          <w:rFonts w:hint="eastAsia"/>
          <w:lang w:eastAsia="ja-JP"/>
        </w:rPr>
        <w:t>Accord</w:t>
      </w:r>
      <w:r w:rsidR="00C571F9">
        <w:rPr>
          <w:lang w:eastAsia="ja-JP"/>
        </w:rPr>
        <w:t>ing</w:t>
      </w:r>
      <w:r w:rsidR="004E7629">
        <w:rPr>
          <w:rFonts w:eastAsia="宋体"/>
          <w:kern w:val="24"/>
          <w:lang w:val="en-US"/>
        </w:rPr>
        <w:t xml:space="preserve"> </w:t>
      </w:r>
      <w:r w:rsidR="002A52EB">
        <w:rPr>
          <w:rFonts w:eastAsia="宋体"/>
          <w:kern w:val="24"/>
          <w:lang w:val="en-US"/>
        </w:rPr>
        <w:t>to the discussion in last RAN4 9</w:t>
      </w:r>
      <w:r w:rsidR="00E646BB">
        <w:rPr>
          <w:rFonts w:eastAsia="宋体"/>
          <w:kern w:val="24"/>
          <w:lang w:val="en-US"/>
        </w:rPr>
        <w:t>8</w:t>
      </w:r>
      <w:r w:rsidR="002A52EB">
        <w:rPr>
          <w:rFonts w:eastAsia="宋体"/>
          <w:kern w:val="24"/>
          <w:lang w:val="en-US"/>
        </w:rPr>
        <w:t xml:space="preserve">e-meeting, </w:t>
      </w:r>
      <w:r w:rsidR="00AD0082">
        <w:rPr>
          <w:rFonts w:eastAsia="宋体"/>
          <w:kern w:val="24"/>
          <w:lang w:val="en-US"/>
        </w:rPr>
        <w:t xml:space="preserve">companies agreed </w:t>
      </w:r>
      <w:r w:rsidR="00AC706E">
        <w:rPr>
          <w:rFonts w:eastAsia="宋体"/>
          <w:kern w:val="24"/>
          <w:lang w:val="en-US"/>
        </w:rPr>
        <w:t xml:space="preserve">to further evaluate and decide the side </w:t>
      </w:r>
      <w:r w:rsidR="00EB50AA">
        <w:rPr>
          <w:rFonts w:eastAsia="宋体"/>
          <w:kern w:val="24"/>
          <w:lang w:val="en-US"/>
        </w:rPr>
        <w:t>condition</w:t>
      </w:r>
      <w:r w:rsidR="00AC706E">
        <w:rPr>
          <w:rFonts w:eastAsia="宋体"/>
          <w:kern w:val="24"/>
          <w:lang w:val="en-US"/>
        </w:rPr>
        <w:t xml:space="preserve"> and timing offset.</w:t>
      </w:r>
    </w:p>
    <w:p w14:paraId="7C670952" w14:textId="50390A7D" w:rsidR="00AC706E" w:rsidRDefault="00AC706E" w:rsidP="00350DDC">
      <w:pPr>
        <w:spacing w:beforeLines="50" w:before="120" w:afterLines="50" w:after="120"/>
        <w:jc w:val="both"/>
        <w:rPr>
          <w:rFonts w:eastAsia="宋体"/>
          <w:kern w:val="24"/>
          <w:lang w:val="en-US"/>
        </w:rPr>
      </w:pPr>
      <w:r>
        <w:rPr>
          <w:rFonts w:ascii="MS PGothic" w:eastAsia="MS PGothic" w:hAnsi="MS PGothic" w:cs="MS PGothic"/>
          <w:noProof/>
          <w:sz w:val="24"/>
          <w:szCs w:val="24"/>
          <w:lang w:val="en-US" w:eastAsia="ja-JP"/>
        </w:rPr>
        <mc:AlternateContent>
          <mc:Choice Requires="wps">
            <w:drawing>
              <wp:inline distT="0" distB="0" distL="0" distR="0" wp14:anchorId="37544BB5" wp14:editId="2C7ABB79">
                <wp:extent cx="6098540" cy="1875693"/>
                <wp:effectExtent l="0" t="0" r="16510" b="10795"/>
                <wp:docPr id="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875693"/>
                        </a:xfrm>
                        <a:prstGeom prst="rect">
                          <a:avLst/>
                        </a:prstGeom>
                        <a:solidFill>
                          <a:srgbClr val="FFFFFF"/>
                        </a:solidFill>
                        <a:ln w="9525">
                          <a:solidFill>
                            <a:srgbClr val="000000"/>
                          </a:solidFill>
                          <a:miter lim="800000"/>
                          <a:headEnd/>
                          <a:tailEnd/>
                        </a:ln>
                      </wps:spPr>
                      <wps:txbx>
                        <w:txbxContent>
                          <w:p w14:paraId="17DD9BF5" w14:textId="77777777" w:rsidR="00AC706E" w:rsidRPr="001958FE" w:rsidRDefault="00AC706E" w:rsidP="00065739">
                            <w:pPr>
                              <w:numPr>
                                <w:ilvl w:val="0"/>
                                <w:numId w:val="2"/>
                              </w:numPr>
                              <w:tabs>
                                <w:tab w:val="num" w:pos="2160"/>
                              </w:tabs>
                              <w:overflowPunct w:val="0"/>
                              <w:autoSpaceDE w:val="0"/>
                              <w:autoSpaceDN w:val="0"/>
                              <w:adjustRightInd w:val="0"/>
                              <w:spacing w:after="0"/>
                              <w:jc w:val="both"/>
                              <w:textAlignment w:val="baseline"/>
                              <w:rPr>
                                <w:rFonts w:eastAsia="宋体"/>
                                <w:kern w:val="24"/>
                                <w:lang w:val="en-US"/>
                              </w:rPr>
                            </w:pPr>
                            <w:r w:rsidRPr="001958FE">
                              <w:rPr>
                                <w:rFonts w:eastAsia="宋体"/>
                                <w:kern w:val="24"/>
                              </w:rPr>
                              <w:t>The upper bound of timing offset for case 1</w:t>
                            </w:r>
                          </w:p>
                          <w:p w14:paraId="2BB4C193" w14:textId="77777777" w:rsidR="00AC706E" w:rsidRPr="001958FE" w:rsidRDefault="00AC706E" w:rsidP="00065739">
                            <w:pPr>
                              <w:numPr>
                                <w:ilvl w:val="1"/>
                                <w:numId w:val="2"/>
                              </w:numPr>
                              <w:tabs>
                                <w:tab w:val="num" w:pos="2160"/>
                              </w:tabs>
                              <w:overflowPunct w:val="0"/>
                              <w:autoSpaceDE w:val="0"/>
                              <w:autoSpaceDN w:val="0"/>
                              <w:adjustRightInd w:val="0"/>
                              <w:spacing w:after="0"/>
                              <w:jc w:val="both"/>
                              <w:textAlignment w:val="baseline"/>
                              <w:rPr>
                                <w:rFonts w:eastAsia="宋体"/>
                                <w:kern w:val="24"/>
                                <w:lang w:val="en-US"/>
                              </w:rPr>
                            </w:pPr>
                            <w:bookmarkStart w:id="4" w:name="_Hlk68273330"/>
                            <w:r w:rsidRPr="001958FE">
                              <w:rPr>
                                <w:rFonts w:eastAsia="宋体"/>
                                <w:kern w:val="24"/>
                                <w:lang w:val="en-US"/>
                              </w:rPr>
                              <w:t xml:space="preserve">For CSI-RSRP and CSI-RSRQ the upper bound of timing offset for case 1 </w:t>
                            </w:r>
                            <w:bookmarkEnd w:id="4"/>
                            <w:r w:rsidRPr="001958FE">
                              <w:rPr>
                                <w:rFonts w:eastAsia="宋体"/>
                                <w:kern w:val="24"/>
                                <w:lang w:val="en-US"/>
                              </w:rPr>
                              <w:t>is TBD</w:t>
                            </w:r>
                          </w:p>
                          <w:p w14:paraId="5072E763" w14:textId="77777777" w:rsidR="00AC706E" w:rsidRPr="001958FE" w:rsidRDefault="00AC706E" w:rsidP="00065739">
                            <w:pPr>
                              <w:numPr>
                                <w:ilvl w:val="2"/>
                                <w:numId w:val="2"/>
                              </w:numPr>
                              <w:overflowPunct w:val="0"/>
                              <w:autoSpaceDE w:val="0"/>
                              <w:autoSpaceDN w:val="0"/>
                              <w:adjustRightInd w:val="0"/>
                              <w:spacing w:after="0"/>
                              <w:jc w:val="both"/>
                              <w:textAlignment w:val="baseline"/>
                              <w:rPr>
                                <w:rFonts w:eastAsia="宋体"/>
                                <w:kern w:val="24"/>
                                <w:lang w:val="en-US"/>
                              </w:rPr>
                            </w:pPr>
                            <w:r w:rsidRPr="001958FE">
                              <w:rPr>
                                <w:rFonts w:eastAsia="宋体"/>
                                <w:kern w:val="24"/>
                                <w:lang w:val="en-US"/>
                              </w:rPr>
                              <w:t>Option 1: 1 CP</w:t>
                            </w:r>
                          </w:p>
                          <w:p w14:paraId="6323A9A3" w14:textId="77777777" w:rsidR="00AC706E" w:rsidRPr="001958FE" w:rsidRDefault="00AC706E" w:rsidP="00065739">
                            <w:pPr>
                              <w:numPr>
                                <w:ilvl w:val="2"/>
                                <w:numId w:val="2"/>
                              </w:numPr>
                              <w:overflowPunct w:val="0"/>
                              <w:autoSpaceDE w:val="0"/>
                              <w:autoSpaceDN w:val="0"/>
                              <w:adjustRightInd w:val="0"/>
                              <w:spacing w:after="0"/>
                              <w:jc w:val="both"/>
                              <w:textAlignment w:val="baseline"/>
                              <w:rPr>
                                <w:rFonts w:eastAsia="宋体"/>
                                <w:kern w:val="24"/>
                                <w:lang w:val="en-US"/>
                              </w:rPr>
                            </w:pPr>
                            <w:r w:rsidRPr="001958FE">
                              <w:rPr>
                                <w:rFonts w:eastAsia="宋体"/>
                                <w:kern w:val="24"/>
                                <w:lang w:val="en-US"/>
                              </w:rPr>
                              <w:t>Option 2: 0.9 CP</w:t>
                            </w:r>
                          </w:p>
                          <w:p w14:paraId="6A2FC8E6" w14:textId="77777777" w:rsidR="00AC706E" w:rsidRPr="001958FE" w:rsidRDefault="00AC706E" w:rsidP="00065739">
                            <w:pPr>
                              <w:numPr>
                                <w:ilvl w:val="1"/>
                                <w:numId w:val="2"/>
                              </w:numPr>
                              <w:tabs>
                                <w:tab w:val="num" w:pos="2160"/>
                              </w:tabs>
                              <w:overflowPunct w:val="0"/>
                              <w:autoSpaceDE w:val="0"/>
                              <w:autoSpaceDN w:val="0"/>
                              <w:adjustRightInd w:val="0"/>
                              <w:spacing w:after="0"/>
                              <w:jc w:val="both"/>
                              <w:textAlignment w:val="baseline"/>
                              <w:rPr>
                                <w:rFonts w:eastAsia="宋体"/>
                                <w:kern w:val="24"/>
                                <w:lang w:val="en-US"/>
                              </w:rPr>
                            </w:pPr>
                            <w:r w:rsidRPr="001958FE">
                              <w:rPr>
                                <w:rFonts w:eastAsia="宋体"/>
                                <w:kern w:val="24"/>
                                <w:lang w:val="en-US"/>
                              </w:rPr>
                              <w:t>Companies are encouraged to bring additional simulation results for different values of timing offset and evaluate both positive and negative timing offsets.</w:t>
                            </w:r>
                          </w:p>
                          <w:p w14:paraId="63A039C5" w14:textId="77777777" w:rsidR="00AC706E" w:rsidRPr="00E646BB" w:rsidRDefault="00AC706E" w:rsidP="00065739">
                            <w:pPr>
                              <w:numPr>
                                <w:ilvl w:val="0"/>
                                <w:numId w:val="2"/>
                              </w:numPr>
                              <w:tabs>
                                <w:tab w:val="num" w:pos="2160"/>
                              </w:tabs>
                              <w:overflowPunct w:val="0"/>
                              <w:autoSpaceDE w:val="0"/>
                              <w:autoSpaceDN w:val="0"/>
                              <w:adjustRightInd w:val="0"/>
                              <w:spacing w:after="0"/>
                              <w:jc w:val="both"/>
                              <w:textAlignment w:val="baseline"/>
                              <w:rPr>
                                <w:rFonts w:eastAsia="宋体"/>
                                <w:kern w:val="24"/>
                                <w:lang w:val="en-US"/>
                              </w:rPr>
                            </w:pPr>
                            <w:r w:rsidRPr="00E646BB">
                              <w:rPr>
                                <w:rFonts w:eastAsia="宋体"/>
                                <w:kern w:val="24"/>
                              </w:rPr>
                              <w:t xml:space="preserve">The upper limit </w:t>
                            </w:r>
                            <w:bookmarkStart w:id="5" w:name="_Hlk68273366"/>
                            <w:r w:rsidRPr="00E646BB">
                              <w:rPr>
                                <w:rFonts w:eastAsia="宋体"/>
                                <w:kern w:val="24"/>
                              </w:rPr>
                              <w:t>of Es/</w:t>
                            </w:r>
                            <w:proofErr w:type="spellStart"/>
                            <w:r w:rsidRPr="00E646BB">
                              <w:rPr>
                                <w:rFonts w:eastAsia="宋体"/>
                                <w:kern w:val="24"/>
                              </w:rPr>
                              <w:t>Iot</w:t>
                            </w:r>
                            <w:bookmarkEnd w:id="5"/>
                            <w:proofErr w:type="spellEnd"/>
                            <w:r w:rsidRPr="00E646BB">
                              <w:rPr>
                                <w:rFonts w:eastAsia="宋体"/>
                                <w:kern w:val="24"/>
                              </w:rPr>
                              <w:t xml:space="preserve"> for CSI-SINR measurement with timing offset(T</w:t>
                            </w:r>
                            <w:r w:rsidRPr="00E646BB">
                              <w:rPr>
                                <w:rFonts w:eastAsia="宋体" w:hint="eastAsia"/>
                                <w:kern w:val="24"/>
                                <w:vertAlign w:val="subscript"/>
                                <w:lang w:val="en-US"/>
                              </w:rPr>
                              <w:t>△</w:t>
                            </w:r>
                            <w:r w:rsidRPr="00E646BB">
                              <w:rPr>
                                <w:rFonts w:eastAsia="宋体"/>
                                <w:kern w:val="24"/>
                              </w:rPr>
                              <w:t>)</w:t>
                            </w:r>
                          </w:p>
                          <w:p w14:paraId="14D525F1" w14:textId="77777777" w:rsidR="00AC706E" w:rsidRPr="00E646BB" w:rsidRDefault="00AC706E" w:rsidP="00065739">
                            <w:pPr>
                              <w:numPr>
                                <w:ilvl w:val="2"/>
                                <w:numId w:val="2"/>
                              </w:numPr>
                              <w:overflowPunct w:val="0"/>
                              <w:autoSpaceDE w:val="0"/>
                              <w:autoSpaceDN w:val="0"/>
                              <w:adjustRightInd w:val="0"/>
                              <w:spacing w:after="0"/>
                              <w:jc w:val="both"/>
                              <w:textAlignment w:val="baseline"/>
                              <w:rPr>
                                <w:rFonts w:eastAsia="宋体"/>
                                <w:kern w:val="24"/>
                                <w:lang w:val="en-US"/>
                              </w:rPr>
                            </w:pPr>
                            <w:r w:rsidRPr="00E646BB">
                              <w:rPr>
                                <w:rFonts w:eastAsia="宋体"/>
                                <w:kern w:val="24"/>
                                <w:lang w:val="en-US"/>
                              </w:rPr>
                              <w:t>Option 1: Es/</w:t>
                            </w:r>
                            <w:proofErr w:type="spellStart"/>
                            <w:r w:rsidRPr="00E646BB">
                              <w:rPr>
                                <w:rFonts w:eastAsia="宋体"/>
                                <w:kern w:val="24"/>
                                <w:lang w:val="en-US"/>
                              </w:rPr>
                              <w:t>Iot</w:t>
                            </w:r>
                            <w:proofErr w:type="spellEnd"/>
                            <w:r w:rsidRPr="00E646BB">
                              <w:rPr>
                                <w:rFonts w:eastAsia="宋体"/>
                                <w:kern w:val="24"/>
                                <w:lang w:val="en-US"/>
                              </w:rPr>
                              <w:t xml:space="preserve"> ≤ [10] dB for the case that timing offset is within CP. </w:t>
                            </w:r>
                          </w:p>
                          <w:p w14:paraId="501D4D31" w14:textId="77777777" w:rsidR="00AC706E" w:rsidRPr="00E646BB" w:rsidRDefault="00AC706E" w:rsidP="00065739">
                            <w:pPr>
                              <w:numPr>
                                <w:ilvl w:val="2"/>
                                <w:numId w:val="2"/>
                              </w:numPr>
                              <w:overflowPunct w:val="0"/>
                              <w:autoSpaceDE w:val="0"/>
                              <w:autoSpaceDN w:val="0"/>
                              <w:adjustRightInd w:val="0"/>
                              <w:spacing w:after="0"/>
                              <w:jc w:val="both"/>
                              <w:textAlignment w:val="baseline"/>
                              <w:rPr>
                                <w:rFonts w:eastAsia="宋体"/>
                                <w:kern w:val="24"/>
                                <w:lang w:val="en-US"/>
                              </w:rPr>
                            </w:pPr>
                            <w:r w:rsidRPr="00E646BB">
                              <w:rPr>
                                <w:rFonts w:eastAsia="宋体"/>
                                <w:kern w:val="24"/>
                                <w:lang w:val="en-US"/>
                              </w:rPr>
                              <w:t>Option 2: Es/</w:t>
                            </w:r>
                            <w:proofErr w:type="spellStart"/>
                            <w:r w:rsidRPr="00E646BB">
                              <w:rPr>
                                <w:rFonts w:eastAsia="宋体"/>
                                <w:kern w:val="24"/>
                                <w:lang w:val="en-US"/>
                              </w:rPr>
                              <w:t>Iot</w:t>
                            </w:r>
                            <w:proofErr w:type="spellEnd"/>
                            <w:r w:rsidRPr="00E646BB">
                              <w:rPr>
                                <w:rFonts w:eastAsia="宋体"/>
                                <w:kern w:val="24"/>
                                <w:lang w:val="en-US"/>
                              </w:rPr>
                              <w:t xml:space="preserve"> ≤ [18] dB for the case that timing offset is within CP/2. </w:t>
                            </w:r>
                          </w:p>
                          <w:p w14:paraId="6BC13114" w14:textId="77777777" w:rsidR="00AC706E" w:rsidRPr="00E646BB" w:rsidRDefault="00AC706E" w:rsidP="00065739">
                            <w:pPr>
                              <w:numPr>
                                <w:ilvl w:val="0"/>
                                <w:numId w:val="2"/>
                              </w:numPr>
                              <w:tabs>
                                <w:tab w:val="num" w:pos="2160"/>
                              </w:tabs>
                              <w:overflowPunct w:val="0"/>
                              <w:autoSpaceDE w:val="0"/>
                              <w:autoSpaceDN w:val="0"/>
                              <w:adjustRightInd w:val="0"/>
                              <w:spacing w:after="0"/>
                              <w:jc w:val="both"/>
                              <w:textAlignment w:val="baseline"/>
                              <w:rPr>
                                <w:rFonts w:eastAsia="宋体"/>
                                <w:kern w:val="24"/>
                                <w:lang w:val="en-US"/>
                              </w:rPr>
                            </w:pPr>
                            <w:r w:rsidRPr="00E646BB">
                              <w:rPr>
                                <w:rFonts w:eastAsia="宋体"/>
                                <w:kern w:val="24"/>
                                <w:lang w:val="en-US"/>
                              </w:rPr>
                              <w:t>Time offset configuration</w:t>
                            </w:r>
                          </w:p>
                          <w:p w14:paraId="6D84ABF2" w14:textId="77777777" w:rsidR="00AC706E" w:rsidRPr="00E646BB" w:rsidRDefault="00AC706E" w:rsidP="00065739">
                            <w:pPr>
                              <w:numPr>
                                <w:ilvl w:val="1"/>
                                <w:numId w:val="2"/>
                              </w:numPr>
                              <w:tabs>
                                <w:tab w:val="num" w:pos="2160"/>
                              </w:tabs>
                              <w:overflowPunct w:val="0"/>
                              <w:autoSpaceDE w:val="0"/>
                              <w:autoSpaceDN w:val="0"/>
                              <w:adjustRightInd w:val="0"/>
                              <w:spacing w:after="0"/>
                              <w:jc w:val="both"/>
                              <w:textAlignment w:val="baseline"/>
                              <w:rPr>
                                <w:rFonts w:eastAsia="宋体"/>
                                <w:kern w:val="24"/>
                                <w:lang w:val="en-US"/>
                              </w:rPr>
                            </w:pPr>
                            <w:r w:rsidRPr="00E646BB">
                              <w:rPr>
                                <w:rFonts w:eastAsia="宋体"/>
                                <w:kern w:val="24"/>
                              </w:rPr>
                              <w:t xml:space="preserve">the timing offset between </w:t>
                            </w:r>
                            <w:r w:rsidRPr="00E646BB">
                              <w:rPr>
                                <w:rFonts w:eastAsia="宋体"/>
                                <w:kern w:val="24"/>
                                <w:lang w:val="en-US"/>
                              </w:rPr>
                              <w:t>cells</w:t>
                            </w:r>
                            <w:r w:rsidRPr="00E646BB">
                              <w:rPr>
                                <w:rFonts w:eastAsia="宋体"/>
                                <w:kern w:val="24"/>
                              </w:rPr>
                              <w:t xml:space="preserve"> in test </w:t>
                            </w:r>
                            <w:r w:rsidRPr="00E646BB">
                              <w:rPr>
                                <w:rFonts w:eastAsia="宋体"/>
                                <w:kern w:val="24"/>
                                <w:lang w:val="en-US"/>
                              </w:rPr>
                              <w:t xml:space="preserve">cases </w:t>
                            </w:r>
                            <w:r w:rsidRPr="00E646BB">
                              <w:rPr>
                                <w:rFonts w:eastAsia="宋体"/>
                                <w:kern w:val="24"/>
                              </w:rPr>
                              <w:t>is [TBD].</w:t>
                            </w:r>
                          </w:p>
                          <w:p w14:paraId="15C56179" w14:textId="7B1FD41A" w:rsidR="00AC706E" w:rsidRPr="00E646BB" w:rsidRDefault="00AC706E" w:rsidP="00065739">
                            <w:pPr>
                              <w:numPr>
                                <w:ilvl w:val="1"/>
                                <w:numId w:val="2"/>
                              </w:numPr>
                              <w:tabs>
                                <w:tab w:val="num" w:pos="2160"/>
                              </w:tabs>
                              <w:overflowPunct w:val="0"/>
                              <w:autoSpaceDE w:val="0"/>
                              <w:autoSpaceDN w:val="0"/>
                              <w:adjustRightInd w:val="0"/>
                              <w:spacing w:after="0"/>
                              <w:jc w:val="both"/>
                              <w:textAlignment w:val="baseline"/>
                              <w:rPr>
                                <w:rFonts w:eastAsia="宋体"/>
                                <w:kern w:val="24"/>
                                <w:lang w:val="en-US"/>
                              </w:rPr>
                            </w:pPr>
                            <w:r w:rsidRPr="00E646BB">
                              <w:rPr>
                                <w:rFonts w:eastAsia="宋体"/>
                                <w:kern w:val="24"/>
                                <w:lang w:val="en-US"/>
                              </w:rPr>
                              <w:t xml:space="preserve">Introduce test case for FDD mode: </w:t>
                            </w:r>
                            <w:r>
                              <w:rPr>
                                <w:rFonts w:eastAsia="宋体"/>
                                <w:kern w:val="24"/>
                                <w:lang w:val="en-US"/>
                              </w:rPr>
                              <w:t>u</w:t>
                            </w:r>
                            <w:r w:rsidRPr="00E646BB">
                              <w:rPr>
                                <w:rFonts w:eastAsia="宋体"/>
                                <w:kern w:val="24"/>
                                <w:lang w:val="en-US"/>
                              </w:rPr>
                              <w:t>se same timing offset model as for TDD</w:t>
                            </w:r>
                          </w:p>
                        </w:txbxContent>
                      </wps:txbx>
                      <wps:bodyPr rot="0" vert="horz" wrap="square" lIns="91440" tIns="45720" rIns="91440" bIns="45720" anchor="t" anchorCtr="0">
                        <a:noAutofit/>
                      </wps:bodyPr>
                    </wps:wsp>
                  </a:graphicData>
                </a:graphic>
              </wp:inline>
            </w:drawing>
          </mc:Choice>
          <mc:Fallback>
            <w:pict>
              <v:shapetype w14:anchorId="37544BB5" id="_x0000_t202" coordsize="21600,21600" o:spt="202" path="m,l,21600r21600,l21600,xe">
                <v:stroke joinstyle="miter"/>
                <v:path gradientshapeok="t" o:connecttype="rect"/>
              </v:shapetype>
              <v:shape id="テキスト ボックス 5" o:spid="_x0000_s1026" type="#_x0000_t202" style="width:480.2pt;height:14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">
                <v:textbox>
                  <w:txbxContent>
                    <w:p w14:paraId="17DD9BF5" w14:textId="77777777" w:rsidR="00AC706E" w:rsidRPr="001958FE" w:rsidRDefault="00AC706E" w:rsidP="00065739">
                      <w:pPr>
                        <w:numPr>
                          <w:ilvl w:val="0"/>
                          <w:numId w:val="2"/>
                        </w:numPr>
                        <w:tabs>
                          <w:tab w:val="num" w:pos="2160"/>
                        </w:tabs>
                        <w:overflowPunct w:val="0"/>
                        <w:autoSpaceDE w:val="0"/>
                        <w:autoSpaceDN w:val="0"/>
                        <w:adjustRightInd w:val="0"/>
                        <w:spacing w:after="0"/>
                        <w:jc w:val="both"/>
                        <w:textAlignment w:val="baseline"/>
                        <w:rPr>
                          <w:rFonts w:eastAsia="宋体"/>
                          <w:kern w:val="24"/>
                          <w:lang w:val="en-US"/>
                        </w:rPr>
                      </w:pPr>
                      <w:r w:rsidRPr="001958FE">
                        <w:rPr>
                          <w:rFonts w:eastAsia="宋体"/>
                          <w:kern w:val="24"/>
                        </w:rPr>
                        <w:t>The upper bound of timing offset for case 1</w:t>
                      </w:r>
                    </w:p>
                    <w:p w14:paraId="2BB4C193" w14:textId="77777777" w:rsidR="00AC706E" w:rsidRPr="001958FE" w:rsidRDefault="00AC706E" w:rsidP="00065739">
                      <w:pPr>
                        <w:numPr>
                          <w:ilvl w:val="1"/>
                          <w:numId w:val="2"/>
                        </w:numPr>
                        <w:tabs>
                          <w:tab w:val="num" w:pos="2160"/>
                        </w:tabs>
                        <w:overflowPunct w:val="0"/>
                        <w:autoSpaceDE w:val="0"/>
                        <w:autoSpaceDN w:val="0"/>
                        <w:adjustRightInd w:val="0"/>
                        <w:spacing w:after="0"/>
                        <w:jc w:val="both"/>
                        <w:textAlignment w:val="baseline"/>
                        <w:rPr>
                          <w:rFonts w:eastAsia="宋体"/>
                          <w:kern w:val="24"/>
                          <w:lang w:val="en-US"/>
                        </w:rPr>
                      </w:pPr>
                      <w:bookmarkStart w:id="5" w:name="_Hlk68273330"/>
                      <w:r w:rsidRPr="001958FE">
                        <w:rPr>
                          <w:rFonts w:eastAsia="宋体"/>
                          <w:kern w:val="24"/>
                          <w:lang w:val="en-US"/>
                        </w:rPr>
                        <w:t xml:space="preserve">For CSI-RSRP and CSI-RSRQ the upper bound of timing offset for case 1 </w:t>
                      </w:r>
                      <w:bookmarkEnd w:id="5"/>
                      <w:r w:rsidRPr="001958FE">
                        <w:rPr>
                          <w:rFonts w:eastAsia="宋体"/>
                          <w:kern w:val="24"/>
                          <w:lang w:val="en-US"/>
                        </w:rPr>
                        <w:t>is TBD</w:t>
                      </w:r>
                    </w:p>
                    <w:p w14:paraId="5072E763" w14:textId="77777777" w:rsidR="00AC706E" w:rsidRPr="001958FE" w:rsidRDefault="00AC706E" w:rsidP="00065739">
                      <w:pPr>
                        <w:numPr>
                          <w:ilvl w:val="2"/>
                          <w:numId w:val="2"/>
                        </w:numPr>
                        <w:overflowPunct w:val="0"/>
                        <w:autoSpaceDE w:val="0"/>
                        <w:autoSpaceDN w:val="0"/>
                        <w:adjustRightInd w:val="0"/>
                        <w:spacing w:after="0"/>
                        <w:jc w:val="both"/>
                        <w:textAlignment w:val="baseline"/>
                        <w:rPr>
                          <w:rFonts w:eastAsia="宋体"/>
                          <w:kern w:val="24"/>
                          <w:lang w:val="en-US"/>
                        </w:rPr>
                      </w:pPr>
                      <w:r w:rsidRPr="001958FE">
                        <w:rPr>
                          <w:rFonts w:eastAsia="宋体"/>
                          <w:kern w:val="24"/>
                          <w:lang w:val="en-US"/>
                        </w:rPr>
                        <w:t>Option 1: 1 CP</w:t>
                      </w:r>
                    </w:p>
                    <w:p w14:paraId="6323A9A3" w14:textId="77777777" w:rsidR="00AC706E" w:rsidRPr="001958FE" w:rsidRDefault="00AC706E" w:rsidP="00065739">
                      <w:pPr>
                        <w:numPr>
                          <w:ilvl w:val="2"/>
                          <w:numId w:val="2"/>
                        </w:numPr>
                        <w:overflowPunct w:val="0"/>
                        <w:autoSpaceDE w:val="0"/>
                        <w:autoSpaceDN w:val="0"/>
                        <w:adjustRightInd w:val="0"/>
                        <w:spacing w:after="0"/>
                        <w:jc w:val="both"/>
                        <w:textAlignment w:val="baseline"/>
                        <w:rPr>
                          <w:rFonts w:eastAsia="宋体"/>
                          <w:kern w:val="24"/>
                          <w:lang w:val="en-US"/>
                        </w:rPr>
                      </w:pPr>
                      <w:r w:rsidRPr="001958FE">
                        <w:rPr>
                          <w:rFonts w:eastAsia="宋体"/>
                          <w:kern w:val="24"/>
                          <w:lang w:val="en-US"/>
                        </w:rPr>
                        <w:t>Option 2: 0.9 CP</w:t>
                      </w:r>
                    </w:p>
                    <w:p w14:paraId="6A2FC8E6" w14:textId="77777777" w:rsidR="00AC706E" w:rsidRPr="001958FE" w:rsidRDefault="00AC706E" w:rsidP="00065739">
                      <w:pPr>
                        <w:numPr>
                          <w:ilvl w:val="1"/>
                          <w:numId w:val="2"/>
                        </w:numPr>
                        <w:tabs>
                          <w:tab w:val="num" w:pos="2160"/>
                        </w:tabs>
                        <w:overflowPunct w:val="0"/>
                        <w:autoSpaceDE w:val="0"/>
                        <w:autoSpaceDN w:val="0"/>
                        <w:adjustRightInd w:val="0"/>
                        <w:spacing w:after="0"/>
                        <w:jc w:val="both"/>
                        <w:textAlignment w:val="baseline"/>
                        <w:rPr>
                          <w:rFonts w:eastAsia="宋体"/>
                          <w:kern w:val="24"/>
                          <w:lang w:val="en-US"/>
                        </w:rPr>
                      </w:pPr>
                      <w:r w:rsidRPr="001958FE">
                        <w:rPr>
                          <w:rFonts w:eastAsia="宋体"/>
                          <w:kern w:val="24"/>
                          <w:lang w:val="en-US"/>
                        </w:rPr>
                        <w:t>Companies are encouraged to bring additional simulation results for different values of timing offset and evaluate both positive and negative timing offsets.</w:t>
                      </w:r>
                    </w:p>
                    <w:p w14:paraId="63A039C5" w14:textId="77777777" w:rsidR="00AC706E" w:rsidRPr="00E646BB" w:rsidRDefault="00AC706E" w:rsidP="00065739">
                      <w:pPr>
                        <w:numPr>
                          <w:ilvl w:val="0"/>
                          <w:numId w:val="2"/>
                        </w:numPr>
                        <w:tabs>
                          <w:tab w:val="num" w:pos="2160"/>
                        </w:tabs>
                        <w:overflowPunct w:val="0"/>
                        <w:autoSpaceDE w:val="0"/>
                        <w:autoSpaceDN w:val="0"/>
                        <w:adjustRightInd w:val="0"/>
                        <w:spacing w:after="0"/>
                        <w:jc w:val="both"/>
                        <w:textAlignment w:val="baseline"/>
                        <w:rPr>
                          <w:rFonts w:eastAsia="宋体"/>
                          <w:kern w:val="24"/>
                          <w:lang w:val="en-US"/>
                        </w:rPr>
                      </w:pPr>
                      <w:r w:rsidRPr="00E646BB">
                        <w:rPr>
                          <w:rFonts w:eastAsia="宋体"/>
                          <w:kern w:val="24"/>
                        </w:rPr>
                        <w:t xml:space="preserve">The upper limit </w:t>
                      </w:r>
                      <w:bookmarkStart w:id="6" w:name="_Hlk68273366"/>
                      <w:r w:rsidRPr="00E646BB">
                        <w:rPr>
                          <w:rFonts w:eastAsia="宋体"/>
                          <w:kern w:val="24"/>
                        </w:rPr>
                        <w:t>of Es/</w:t>
                      </w:r>
                      <w:proofErr w:type="spellStart"/>
                      <w:r w:rsidRPr="00E646BB">
                        <w:rPr>
                          <w:rFonts w:eastAsia="宋体"/>
                          <w:kern w:val="24"/>
                        </w:rPr>
                        <w:t>Iot</w:t>
                      </w:r>
                      <w:bookmarkEnd w:id="6"/>
                      <w:proofErr w:type="spellEnd"/>
                      <w:r w:rsidRPr="00E646BB">
                        <w:rPr>
                          <w:rFonts w:eastAsia="宋体"/>
                          <w:kern w:val="24"/>
                        </w:rPr>
                        <w:t xml:space="preserve"> for CSI-SINR measurement with timing offset(T</w:t>
                      </w:r>
                      <w:r w:rsidRPr="00E646BB">
                        <w:rPr>
                          <w:rFonts w:eastAsia="宋体" w:hint="eastAsia"/>
                          <w:kern w:val="24"/>
                          <w:vertAlign w:val="subscript"/>
                          <w:lang w:val="en-US"/>
                        </w:rPr>
                        <w:t>△</w:t>
                      </w:r>
                      <w:r w:rsidRPr="00E646BB">
                        <w:rPr>
                          <w:rFonts w:eastAsia="宋体"/>
                          <w:kern w:val="24"/>
                        </w:rPr>
                        <w:t>)</w:t>
                      </w:r>
                    </w:p>
                    <w:p w14:paraId="14D525F1" w14:textId="77777777" w:rsidR="00AC706E" w:rsidRPr="00E646BB" w:rsidRDefault="00AC706E" w:rsidP="00065739">
                      <w:pPr>
                        <w:numPr>
                          <w:ilvl w:val="2"/>
                          <w:numId w:val="2"/>
                        </w:numPr>
                        <w:overflowPunct w:val="0"/>
                        <w:autoSpaceDE w:val="0"/>
                        <w:autoSpaceDN w:val="0"/>
                        <w:adjustRightInd w:val="0"/>
                        <w:spacing w:after="0"/>
                        <w:jc w:val="both"/>
                        <w:textAlignment w:val="baseline"/>
                        <w:rPr>
                          <w:rFonts w:eastAsia="宋体"/>
                          <w:kern w:val="24"/>
                          <w:lang w:val="en-US"/>
                        </w:rPr>
                      </w:pPr>
                      <w:r w:rsidRPr="00E646BB">
                        <w:rPr>
                          <w:rFonts w:eastAsia="宋体"/>
                          <w:kern w:val="24"/>
                          <w:lang w:val="en-US"/>
                        </w:rPr>
                        <w:t>Option 1: Es/</w:t>
                      </w:r>
                      <w:proofErr w:type="spellStart"/>
                      <w:r w:rsidRPr="00E646BB">
                        <w:rPr>
                          <w:rFonts w:eastAsia="宋体"/>
                          <w:kern w:val="24"/>
                          <w:lang w:val="en-US"/>
                        </w:rPr>
                        <w:t>Iot</w:t>
                      </w:r>
                      <w:proofErr w:type="spellEnd"/>
                      <w:r w:rsidRPr="00E646BB">
                        <w:rPr>
                          <w:rFonts w:eastAsia="宋体"/>
                          <w:kern w:val="24"/>
                          <w:lang w:val="en-US"/>
                        </w:rPr>
                        <w:t xml:space="preserve"> ≤ [10] dB for the case that timing offset is within CP. </w:t>
                      </w:r>
                    </w:p>
                    <w:p w14:paraId="501D4D31" w14:textId="77777777" w:rsidR="00AC706E" w:rsidRPr="00E646BB" w:rsidRDefault="00AC706E" w:rsidP="00065739">
                      <w:pPr>
                        <w:numPr>
                          <w:ilvl w:val="2"/>
                          <w:numId w:val="2"/>
                        </w:numPr>
                        <w:overflowPunct w:val="0"/>
                        <w:autoSpaceDE w:val="0"/>
                        <w:autoSpaceDN w:val="0"/>
                        <w:adjustRightInd w:val="0"/>
                        <w:spacing w:after="0"/>
                        <w:jc w:val="both"/>
                        <w:textAlignment w:val="baseline"/>
                        <w:rPr>
                          <w:rFonts w:eastAsia="宋体"/>
                          <w:kern w:val="24"/>
                          <w:lang w:val="en-US"/>
                        </w:rPr>
                      </w:pPr>
                      <w:r w:rsidRPr="00E646BB">
                        <w:rPr>
                          <w:rFonts w:eastAsia="宋体"/>
                          <w:kern w:val="24"/>
                          <w:lang w:val="en-US"/>
                        </w:rPr>
                        <w:t>Option 2: Es/</w:t>
                      </w:r>
                      <w:proofErr w:type="spellStart"/>
                      <w:r w:rsidRPr="00E646BB">
                        <w:rPr>
                          <w:rFonts w:eastAsia="宋体"/>
                          <w:kern w:val="24"/>
                          <w:lang w:val="en-US"/>
                        </w:rPr>
                        <w:t>Iot</w:t>
                      </w:r>
                      <w:proofErr w:type="spellEnd"/>
                      <w:r w:rsidRPr="00E646BB">
                        <w:rPr>
                          <w:rFonts w:eastAsia="宋体"/>
                          <w:kern w:val="24"/>
                          <w:lang w:val="en-US"/>
                        </w:rPr>
                        <w:t xml:space="preserve"> ≤ [18] dB for the case that timing offset is within CP/2. </w:t>
                      </w:r>
                    </w:p>
                    <w:p w14:paraId="6BC13114" w14:textId="77777777" w:rsidR="00AC706E" w:rsidRPr="00E646BB" w:rsidRDefault="00AC706E" w:rsidP="00065739">
                      <w:pPr>
                        <w:numPr>
                          <w:ilvl w:val="0"/>
                          <w:numId w:val="2"/>
                        </w:numPr>
                        <w:tabs>
                          <w:tab w:val="num" w:pos="2160"/>
                        </w:tabs>
                        <w:overflowPunct w:val="0"/>
                        <w:autoSpaceDE w:val="0"/>
                        <w:autoSpaceDN w:val="0"/>
                        <w:adjustRightInd w:val="0"/>
                        <w:spacing w:after="0"/>
                        <w:jc w:val="both"/>
                        <w:textAlignment w:val="baseline"/>
                        <w:rPr>
                          <w:rFonts w:eastAsia="宋体"/>
                          <w:kern w:val="24"/>
                          <w:lang w:val="en-US"/>
                        </w:rPr>
                      </w:pPr>
                      <w:r w:rsidRPr="00E646BB">
                        <w:rPr>
                          <w:rFonts w:eastAsia="宋体"/>
                          <w:kern w:val="24"/>
                          <w:lang w:val="en-US"/>
                        </w:rPr>
                        <w:t>Time offset configuration</w:t>
                      </w:r>
                    </w:p>
                    <w:p w14:paraId="6D84ABF2" w14:textId="77777777" w:rsidR="00AC706E" w:rsidRPr="00E646BB" w:rsidRDefault="00AC706E" w:rsidP="00065739">
                      <w:pPr>
                        <w:numPr>
                          <w:ilvl w:val="1"/>
                          <w:numId w:val="2"/>
                        </w:numPr>
                        <w:tabs>
                          <w:tab w:val="num" w:pos="2160"/>
                        </w:tabs>
                        <w:overflowPunct w:val="0"/>
                        <w:autoSpaceDE w:val="0"/>
                        <w:autoSpaceDN w:val="0"/>
                        <w:adjustRightInd w:val="0"/>
                        <w:spacing w:after="0"/>
                        <w:jc w:val="both"/>
                        <w:textAlignment w:val="baseline"/>
                        <w:rPr>
                          <w:rFonts w:eastAsia="宋体"/>
                          <w:kern w:val="24"/>
                          <w:lang w:val="en-US"/>
                        </w:rPr>
                      </w:pPr>
                      <w:r w:rsidRPr="00E646BB">
                        <w:rPr>
                          <w:rFonts w:eastAsia="宋体"/>
                          <w:kern w:val="24"/>
                        </w:rPr>
                        <w:t xml:space="preserve">the timing offset between </w:t>
                      </w:r>
                      <w:r w:rsidRPr="00E646BB">
                        <w:rPr>
                          <w:rFonts w:eastAsia="宋体"/>
                          <w:kern w:val="24"/>
                          <w:lang w:val="en-US"/>
                        </w:rPr>
                        <w:t>cells</w:t>
                      </w:r>
                      <w:r w:rsidRPr="00E646BB">
                        <w:rPr>
                          <w:rFonts w:eastAsia="宋体"/>
                          <w:kern w:val="24"/>
                        </w:rPr>
                        <w:t xml:space="preserve"> in test </w:t>
                      </w:r>
                      <w:r w:rsidRPr="00E646BB">
                        <w:rPr>
                          <w:rFonts w:eastAsia="宋体"/>
                          <w:kern w:val="24"/>
                          <w:lang w:val="en-US"/>
                        </w:rPr>
                        <w:t xml:space="preserve">cases </w:t>
                      </w:r>
                      <w:r w:rsidRPr="00E646BB">
                        <w:rPr>
                          <w:rFonts w:eastAsia="宋体"/>
                          <w:kern w:val="24"/>
                        </w:rPr>
                        <w:t>is [TBD].</w:t>
                      </w:r>
                    </w:p>
                    <w:p w14:paraId="15C56179" w14:textId="7B1FD41A" w:rsidR="00AC706E" w:rsidRPr="00E646BB" w:rsidRDefault="00AC706E" w:rsidP="00065739">
                      <w:pPr>
                        <w:numPr>
                          <w:ilvl w:val="1"/>
                          <w:numId w:val="2"/>
                        </w:numPr>
                        <w:tabs>
                          <w:tab w:val="num" w:pos="2160"/>
                        </w:tabs>
                        <w:overflowPunct w:val="0"/>
                        <w:autoSpaceDE w:val="0"/>
                        <w:autoSpaceDN w:val="0"/>
                        <w:adjustRightInd w:val="0"/>
                        <w:spacing w:after="0"/>
                        <w:jc w:val="both"/>
                        <w:textAlignment w:val="baseline"/>
                        <w:rPr>
                          <w:rFonts w:eastAsia="宋体"/>
                          <w:kern w:val="24"/>
                          <w:lang w:val="en-US"/>
                        </w:rPr>
                      </w:pPr>
                      <w:r w:rsidRPr="00E646BB">
                        <w:rPr>
                          <w:rFonts w:eastAsia="宋体"/>
                          <w:kern w:val="24"/>
                          <w:lang w:val="en-US"/>
                        </w:rPr>
                        <w:t xml:space="preserve">Introduce test case for FDD mode: </w:t>
                      </w:r>
                      <w:r>
                        <w:rPr>
                          <w:rFonts w:eastAsia="宋体"/>
                          <w:kern w:val="24"/>
                          <w:lang w:val="en-US"/>
                        </w:rPr>
                        <w:t>u</w:t>
                      </w:r>
                      <w:r w:rsidRPr="00E646BB">
                        <w:rPr>
                          <w:rFonts w:eastAsia="宋体"/>
                          <w:kern w:val="24"/>
                          <w:lang w:val="en-US"/>
                        </w:rPr>
                        <w:t>se same timing offset model as for TDD</w:t>
                      </w:r>
                    </w:p>
                  </w:txbxContent>
                </v:textbox>
                <w10:anchorlock/>
              </v:shape>
            </w:pict>
          </mc:Fallback>
        </mc:AlternateContent>
      </w:r>
    </w:p>
    <w:p w14:paraId="593A1D58" w14:textId="7FEEB3EF" w:rsidR="0067527C" w:rsidRDefault="00AC706E" w:rsidP="00350DDC">
      <w:pPr>
        <w:spacing w:beforeLines="50" w:before="120" w:afterLines="50" w:after="120"/>
        <w:jc w:val="both"/>
        <w:rPr>
          <w:rFonts w:eastAsia="宋体"/>
          <w:kern w:val="24"/>
          <w:lang w:val="en-US" w:eastAsia="zh-CN"/>
        </w:rPr>
      </w:pPr>
      <w:r>
        <w:rPr>
          <w:rFonts w:eastAsia="宋体" w:hint="eastAsia"/>
          <w:kern w:val="24"/>
          <w:lang w:val="en-US" w:eastAsia="zh-CN"/>
        </w:rPr>
        <w:t>From</w:t>
      </w:r>
      <w:r>
        <w:rPr>
          <w:rFonts w:eastAsia="宋体"/>
          <w:kern w:val="24"/>
          <w:lang w:val="en-US" w:eastAsia="zh-CN"/>
        </w:rPr>
        <w:t xml:space="preserve"> </w:t>
      </w:r>
      <w:r>
        <w:rPr>
          <w:rFonts w:eastAsia="宋体" w:hint="eastAsia"/>
          <w:kern w:val="24"/>
          <w:lang w:val="en-US" w:eastAsia="zh-CN"/>
        </w:rPr>
        <w:t>our</w:t>
      </w:r>
      <w:r>
        <w:rPr>
          <w:rFonts w:eastAsia="宋体"/>
          <w:kern w:val="24"/>
          <w:lang w:val="en-US" w:eastAsia="zh-CN"/>
        </w:rPr>
        <w:t xml:space="preserve"> </w:t>
      </w:r>
      <w:r>
        <w:rPr>
          <w:rFonts w:eastAsia="宋体" w:hint="eastAsia"/>
          <w:kern w:val="24"/>
          <w:lang w:val="en-US" w:eastAsia="zh-CN"/>
        </w:rPr>
        <w:t>simulation</w:t>
      </w:r>
      <w:r>
        <w:rPr>
          <w:rFonts w:eastAsia="宋体"/>
          <w:kern w:val="24"/>
          <w:lang w:val="en-US" w:eastAsia="zh-CN"/>
        </w:rPr>
        <w:t xml:space="preserve"> </w:t>
      </w:r>
      <w:r>
        <w:rPr>
          <w:rFonts w:eastAsia="宋体" w:hint="eastAsia"/>
          <w:kern w:val="24"/>
          <w:lang w:val="en-US" w:eastAsia="zh-CN"/>
        </w:rPr>
        <w:t>results</w:t>
      </w:r>
      <w:r>
        <w:rPr>
          <w:rFonts w:eastAsia="宋体"/>
          <w:kern w:val="24"/>
          <w:lang w:val="en-US" w:eastAsia="zh-CN"/>
        </w:rPr>
        <w:t xml:space="preserve"> [4], we </w:t>
      </w:r>
      <w:r w:rsidR="008B5DE3">
        <w:rPr>
          <w:rFonts w:eastAsia="宋体"/>
          <w:kern w:val="24"/>
          <w:lang w:val="en-US" w:eastAsia="zh-CN"/>
        </w:rPr>
        <w:t xml:space="preserve">observe that </w:t>
      </w:r>
      <w:r w:rsidR="00163B69">
        <w:rPr>
          <w:rFonts w:eastAsia="宋体"/>
          <w:kern w:val="24"/>
          <w:lang w:val="en-US" w:eastAsia="zh-CN"/>
        </w:rPr>
        <w:t>they are</w:t>
      </w:r>
      <w:r w:rsidR="008B5DE3">
        <w:rPr>
          <w:rFonts w:eastAsia="宋体"/>
          <w:kern w:val="24"/>
          <w:lang w:val="en-US" w:eastAsia="zh-CN"/>
        </w:rPr>
        <w:t xml:space="preserve"> </w:t>
      </w:r>
      <w:r w:rsidR="00163B69">
        <w:rPr>
          <w:rFonts w:eastAsia="宋体"/>
          <w:kern w:val="24"/>
          <w:lang w:val="en-US" w:eastAsia="zh-CN"/>
        </w:rPr>
        <w:t>comparable</w:t>
      </w:r>
      <w:r w:rsidR="008B5DE3">
        <w:rPr>
          <w:rFonts w:eastAsia="宋体"/>
          <w:kern w:val="24"/>
          <w:lang w:val="en-US" w:eastAsia="zh-CN"/>
        </w:rPr>
        <w:t xml:space="preserve"> to use</w:t>
      </w:r>
      <w:r>
        <w:rPr>
          <w:rFonts w:eastAsia="宋体"/>
          <w:kern w:val="24"/>
          <w:lang w:val="en-US" w:eastAsia="zh-CN"/>
        </w:rPr>
        <w:t xml:space="preserve"> </w:t>
      </w:r>
      <w:r w:rsidR="00163B69">
        <w:rPr>
          <w:rFonts w:eastAsia="宋体"/>
          <w:kern w:val="24"/>
          <w:lang w:val="en-US" w:eastAsia="zh-CN"/>
        </w:rPr>
        <w:t>either option 1 (</w:t>
      </w:r>
      <w:r w:rsidR="008B5DE3">
        <w:rPr>
          <w:rFonts w:eastAsia="宋体"/>
          <w:kern w:val="24"/>
        </w:rPr>
        <w:t>t</w:t>
      </w:r>
      <w:r w:rsidR="008B5DE3" w:rsidRPr="00E646BB">
        <w:rPr>
          <w:rFonts w:eastAsia="宋体"/>
          <w:kern w:val="24"/>
        </w:rPr>
        <w:t xml:space="preserve">he upper limit of </w:t>
      </w:r>
      <w:r w:rsidRPr="00E646BB">
        <w:rPr>
          <w:rFonts w:eastAsia="宋体"/>
          <w:kern w:val="24"/>
          <w:lang w:val="en-US"/>
        </w:rPr>
        <w:t>Es/</w:t>
      </w:r>
      <w:proofErr w:type="spellStart"/>
      <w:r w:rsidRPr="00E646BB">
        <w:rPr>
          <w:rFonts w:eastAsia="宋体"/>
          <w:kern w:val="24"/>
          <w:lang w:val="en-US"/>
        </w:rPr>
        <w:t>Iot</w:t>
      </w:r>
      <w:proofErr w:type="spellEnd"/>
      <w:r w:rsidRPr="00E646BB">
        <w:rPr>
          <w:rFonts w:eastAsia="宋体"/>
          <w:kern w:val="24"/>
          <w:lang w:val="en-US"/>
        </w:rPr>
        <w:t xml:space="preserve"> ≤ [18] dB f</w:t>
      </w:r>
      <w:r w:rsidR="008B5DE3" w:rsidRPr="00E646BB">
        <w:rPr>
          <w:rFonts w:eastAsia="宋体"/>
          <w:kern w:val="24"/>
        </w:rPr>
        <w:t>or CSI-SINR measurement</w:t>
      </w:r>
      <w:r w:rsidRPr="00E646BB">
        <w:rPr>
          <w:rFonts w:eastAsia="宋体"/>
          <w:kern w:val="24"/>
          <w:lang w:val="en-US"/>
        </w:rPr>
        <w:t xml:space="preserve"> </w:t>
      </w:r>
      <w:r w:rsidR="008B5DE3">
        <w:rPr>
          <w:rFonts w:eastAsia="宋体"/>
          <w:kern w:val="24"/>
          <w:lang w:val="en-US"/>
        </w:rPr>
        <w:t>with</w:t>
      </w:r>
      <w:r w:rsidRPr="00E646BB">
        <w:rPr>
          <w:rFonts w:eastAsia="宋体"/>
          <w:kern w:val="24"/>
          <w:lang w:val="en-US"/>
        </w:rPr>
        <w:t xml:space="preserve"> timing offset within CP/2</w:t>
      </w:r>
      <w:r w:rsidR="00163B69">
        <w:rPr>
          <w:rFonts w:eastAsia="宋体"/>
          <w:kern w:val="24"/>
          <w:lang w:val="en-US"/>
        </w:rPr>
        <w:t>), or option 2(</w:t>
      </w:r>
      <w:r w:rsidR="00163B69" w:rsidRPr="00E646BB">
        <w:rPr>
          <w:rFonts w:eastAsia="宋体"/>
          <w:kern w:val="24"/>
          <w:lang w:val="en-US"/>
        </w:rPr>
        <w:t>Es/</w:t>
      </w:r>
      <w:proofErr w:type="spellStart"/>
      <w:r w:rsidR="00163B69" w:rsidRPr="00E646BB">
        <w:rPr>
          <w:rFonts w:eastAsia="宋体"/>
          <w:kern w:val="24"/>
          <w:lang w:val="en-US"/>
        </w:rPr>
        <w:t>Iot</w:t>
      </w:r>
      <w:proofErr w:type="spellEnd"/>
      <w:r w:rsidR="00163B69" w:rsidRPr="00E646BB">
        <w:rPr>
          <w:rFonts w:eastAsia="宋体"/>
          <w:kern w:val="24"/>
          <w:lang w:val="en-US"/>
        </w:rPr>
        <w:t xml:space="preserve"> ≤ [10] dB for the case that timing offset is within CP</w:t>
      </w:r>
      <w:r w:rsidR="00163B69">
        <w:rPr>
          <w:rFonts w:eastAsia="宋体"/>
          <w:kern w:val="24"/>
          <w:lang w:val="en-US"/>
        </w:rPr>
        <w:t>)</w:t>
      </w:r>
      <w:r w:rsidRPr="00E646BB">
        <w:rPr>
          <w:rFonts w:eastAsia="宋体"/>
          <w:kern w:val="24"/>
          <w:lang w:val="en-US"/>
        </w:rPr>
        <w:t>.</w:t>
      </w:r>
      <w:r>
        <w:rPr>
          <w:rFonts w:eastAsia="宋体"/>
          <w:kern w:val="24"/>
          <w:lang w:val="en-US"/>
        </w:rPr>
        <w:t xml:space="preserve"> </w:t>
      </w:r>
      <w:r w:rsidR="00C20C33" w:rsidRPr="00C20C33">
        <w:rPr>
          <w:rFonts w:eastAsia="宋体"/>
          <w:kern w:val="24"/>
          <w:lang w:val="en-US"/>
        </w:rPr>
        <w:t xml:space="preserve">For the test cases, </w:t>
      </w:r>
      <w:r w:rsidR="000C4108">
        <w:rPr>
          <w:rFonts w:eastAsia="宋体"/>
          <w:kern w:val="24"/>
          <w:lang w:val="en-US"/>
        </w:rPr>
        <w:t>c</w:t>
      </w:r>
      <w:r w:rsidR="000C4108" w:rsidRPr="000C2258">
        <w:rPr>
          <w:szCs w:val="21"/>
          <w:lang w:val="en-US"/>
        </w:rPr>
        <w:t xml:space="preserve">onsidering RF margin and different </w:t>
      </w:r>
      <w:r w:rsidR="000C4108" w:rsidRPr="000C2258">
        <w:rPr>
          <w:sz w:val="21"/>
          <w:szCs w:val="21"/>
          <w:lang w:val="en-US"/>
        </w:rPr>
        <w:t>fading channel</w:t>
      </w:r>
      <w:r w:rsidR="000C4108">
        <w:rPr>
          <w:sz w:val="21"/>
          <w:szCs w:val="21"/>
          <w:lang w:val="en-US"/>
        </w:rPr>
        <w:t>,</w:t>
      </w:r>
      <w:r w:rsidR="000C4108">
        <w:rPr>
          <w:rFonts w:eastAsia="宋体"/>
          <w:kern w:val="24"/>
          <w:lang w:val="en-US"/>
        </w:rPr>
        <w:t xml:space="preserve"> </w:t>
      </w:r>
      <w:r w:rsidR="00B44F12">
        <w:rPr>
          <w:rFonts w:eastAsia="宋体"/>
          <w:kern w:val="24"/>
          <w:lang w:val="en-US"/>
        </w:rPr>
        <w:t>less than</w:t>
      </w:r>
      <w:r w:rsidR="000C4108">
        <w:rPr>
          <w:rFonts w:eastAsia="宋体"/>
          <w:kern w:val="24"/>
          <w:lang w:val="en-US"/>
        </w:rPr>
        <w:t xml:space="preserve"> </w:t>
      </w:r>
      <w:r w:rsidR="00EC4D70">
        <w:rPr>
          <w:rFonts w:eastAsia="宋体"/>
          <w:kern w:val="24"/>
          <w:lang w:val="en-US"/>
        </w:rPr>
        <w:t>1</w:t>
      </w:r>
      <w:r w:rsidR="008B5DE3">
        <w:rPr>
          <w:rFonts w:eastAsia="宋体"/>
          <w:kern w:val="24"/>
          <w:lang w:val="en-US"/>
        </w:rPr>
        <w:t xml:space="preserve"> </w:t>
      </w:r>
      <w:r w:rsidR="00C20C33" w:rsidRPr="00C20C33">
        <w:rPr>
          <w:rFonts w:eastAsia="宋体"/>
          <w:kern w:val="24"/>
          <w:lang w:val="en-US"/>
        </w:rPr>
        <w:t xml:space="preserve">CP </w:t>
      </w:r>
      <w:r>
        <w:rPr>
          <w:rFonts w:eastAsia="宋体" w:hint="eastAsia"/>
          <w:kern w:val="24"/>
          <w:lang w:val="en-US" w:eastAsia="zh-CN"/>
        </w:rPr>
        <w:t>leng</w:t>
      </w:r>
      <w:r w:rsidR="00A045A7">
        <w:rPr>
          <w:rFonts w:eastAsia="宋体"/>
          <w:kern w:val="24"/>
          <w:lang w:val="en-US" w:eastAsia="zh-CN"/>
        </w:rPr>
        <w:t>t</w:t>
      </w:r>
      <w:r>
        <w:rPr>
          <w:rFonts w:eastAsia="宋体" w:hint="eastAsia"/>
          <w:kern w:val="24"/>
          <w:lang w:val="en-US" w:eastAsia="zh-CN"/>
        </w:rPr>
        <w:t>h</w:t>
      </w:r>
      <w:r w:rsidR="00C20C33" w:rsidRPr="00C20C33">
        <w:rPr>
          <w:rFonts w:eastAsia="宋体"/>
          <w:kern w:val="24"/>
          <w:lang w:val="en-US"/>
        </w:rPr>
        <w:t xml:space="preserve"> as the time offset between cells </w:t>
      </w:r>
      <w:r w:rsidR="00B44F12">
        <w:rPr>
          <w:rFonts w:eastAsia="宋体"/>
          <w:kern w:val="24"/>
          <w:lang w:val="en-US"/>
        </w:rPr>
        <w:t>may be</w:t>
      </w:r>
      <w:r w:rsidR="00163B69">
        <w:rPr>
          <w:rFonts w:eastAsia="宋体"/>
          <w:kern w:val="24"/>
          <w:lang w:val="en-US"/>
        </w:rPr>
        <w:t xml:space="preserve"> </w:t>
      </w:r>
      <w:r w:rsidR="00861800">
        <w:rPr>
          <w:rFonts w:eastAsia="宋体"/>
          <w:kern w:val="24"/>
          <w:lang w:val="en-US"/>
        </w:rPr>
        <w:t>feasible</w:t>
      </w:r>
      <w:r w:rsidR="008B5DE3">
        <w:rPr>
          <w:rFonts w:eastAsia="宋体"/>
          <w:kern w:val="24"/>
          <w:lang w:val="en-US"/>
        </w:rPr>
        <w:t>, which can apply</w:t>
      </w:r>
      <w:r w:rsidR="00501C05" w:rsidRPr="00501C05">
        <w:t xml:space="preserve"> </w:t>
      </w:r>
      <w:r w:rsidR="00501C05" w:rsidRPr="00501C05">
        <w:rPr>
          <w:rFonts w:eastAsia="宋体"/>
          <w:kern w:val="24"/>
          <w:lang w:val="en-US"/>
        </w:rPr>
        <w:t>uniformly</w:t>
      </w:r>
      <w:r w:rsidR="008B5DE3">
        <w:rPr>
          <w:rFonts w:eastAsia="宋体"/>
          <w:kern w:val="24"/>
          <w:lang w:val="en-US"/>
        </w:rPr>
        <w:t xml:space="preserve"> </w:t>
      </w:r>
      <w:r w:rsidR="00C20C33" w:rsidRPr="00C20C33">
        <w:rPr>
          <w:rFonts w:eastAsia="宋体"/>
          <w:kern w:val="24"/>
          <w:lang w:val="en-US"/>
        </w:rPr>
        <w:t>in</w:t>
      </w:r>
      <w:r w:rsidR="00C20C33">
        <w:rPr>
          <w:rFonts w:eastAsia="宋体"/>
          <w:kern w:val="24"/>
          <w:lang w:val="en-US"/>
        </w:rPr>
        <w:t xml:space="preserve"> </w:t>
      </w:r>
      <w:r w:rsidR="00C20C33" w:rsidRPr="00C20C33">
        <w:rPr>
          <w:rFonts w:eastAsia="宋体"/>
          <w:kern w:val="24"/>
          <w:lang w:val="en-US"/>
        </w:rPr>
        <w:t>RSRP/RSRQ/SINR test cases.</w:t>
      </w:r>
      <w:r w:rsidR="00EB50AA" w:rsidRPr="00EB50AA">
        <w:rPr>
          <w:rFonts w:eastAsia="宋体"/>
          <w:kern w:val="24"/>
          <w:lang w:val="en-US" w:eastAsia="zh-CN"/>
        </w:rPr>
        <w:t xml:space="preserve"> </w:t>
      </w:r>
      <w:r w:rsidR="00EB50AA">
        <w:rPr>
          <w:rFonts w:eastAsia="宋体"/>
          <w:kern w:val="24"/>
          <w:lang w:val="en-US" w:eastAsia="zh-CN"/>
        </w:rPr>
        <w:t>T</w:t>
      </w:r>
      <w:r w:rsidR="00EB50AA" w:rsidRPr="008B5DE3">
        <w:rPr>
          <w:rFonts w:eastAsia="宋体" w:hint="eastAsia"/>
          <w:kern w:val="24"/>
          <w:lang w:val="en-US" w:eastAsia="zh-CN"/>
        </w:rPr>
        <w:t>here</w:t>
      </w:r>
      <w:r w:rsidR="00EB50AA" w:rsidRPr="008B5DE3">
        <w:rPr>
          <w:rFonts w:eastAsia="宋体"/>
          <w:kern w:val="24"/>
          <w:lang w:val="en-US" w:eastAsia="zh-CN"/>
        </w:rPr>
        <w:t xml:space="preserve"> </w:t>
      </w:r>
      <w:r w:rsidR="00EB50AA" w:rsidRPr="008B5DE3">
        <w:rPr>
          <w:rFonts w:eastAsia="宋体" w:hint="eastAsia"/>
          <w:kern w:val="24"/>
          <w:lang w:val="en-US" w:eastAsia="zh-CN"/>
        </w:rPr>
        <w:t>still</w:t>
      </w:r>
      <w:r w:rsidR="00EB50AA" w:rsidRPr="008B5DE3">
        <w:rPr>
          <w:rFonts w:eastAsia="宋体"/>
          <w:kern w:val="24"/>
          <w:lang w:val="en-US" w:eastAsia="zh-CN"/>
        </w:rPr>
        <w:t xml:space="preserve"> </w:t>
      </w:r>
      <w:r w:rsidR="00EB50AA" w:rsidRPr="008B5DE3">
        <w:rPr>
          <w:rFonts w:eastAsia="宋体" w:hint="eastAsia"/>
          <w:kern w:val="24"/>
          <w:lang w:val="en-US" w:eastAsia="zh-CN"/>
        </w:rPr>
        <w:t>exists</w:t>
      </w:r>
      <w:r w:rsidR="00EB50AA" w:rsidRPr="008B5DE3">
        <w:rPr>
          <w:rFonts w:eastAsia="宋体"/>
          <w:kern w:val="24"/>
          <w:lang w:val="en-US" w:eastAsia="zh-CN"/>
        </w:rPr>
        <w:t xml:space="preserve"> </w:t>
      </w:r>
      <w:r w:rsidR="00EB50AA">
        <w:rPr>
          <w:rFonts w:eastAsia="宋体"/>
          <w:kern w:val="24"/>
          <w:lang w:val="en-US" w:eastAsia="zh-CN"/>
        </w:rPr>
        <w:t xml:space="preserve">more than </w:t>
      </w:r>
      <w:r w:rsidR="00EB50AA" w:rsidRPr="008B5DE3">
        <w:rPr>
          <w:rFonts w:eastAsia="宋体" w:hint="eastAsia"/>
          <w:kern w:val="24"/>
          <w:lang w:val="en-US" w:eastAsia="zh-CN"/>
        </w:rPr>
        <w:t>10</w:t>
      </w:r>
      <w:r w:rsidR="00EB50AA">
        <w:rPr>
          <w:rFonts w:eastAsia="宋体"/>
          <w:kern w:val="24"/>
          <w:lang w:val="en-US" w:eastAsia="zh-CN"/>
        </w:rPr>
        <w:t>0 [</w:t>
      </w:r>
      <w:r w:rsidR="00EB50AA" w:rsidRPr="008B5DE3">
        <w:rPr>
          <w:rFonts w:eastAsia="宋体" w:hint="eastAsia"/>
          <w:kern w:val="24"/>
          <w:lang w:val="en-US" w:eastAsia="zh-CN"/>
        </w:rPr>
        <w:t>TBD</w:t>
      </w:r>
      <w:r w:rsidR="00EB50AA">
        <w:rPr>
          <w:rFonts w:eastAsia="宋体"/>
          <w:kern w:val="24"/>
          <w:lang w:val="en-US" w:eastAsia="zh-CN"/>
        </w:rPr>
        <w:t>]</w:t>
      </w:r>
      <w:r w:rsidR="00EB50AA" w:rsidRPr="008B5DE3">
        <w:rPr>
          <w:rFonts w:eastAsia="宋体"/>
          <w:kern w:val="24"/>
          <w:lang w:val="en-US" w:eastAsia="zh-CN"/>
        </w:rPr>
        <w:t xml:space="preserve"> </w:t>
      </w:r>
      <w:r w:rsidR="00EB50AA">
        <w:rPr>
          <w:rFonts w:eastAsia="宋体"/>
          <w:kern w:val="24"/>
          <w:lang w:val="en-US" w:eastAsia="zh-CN"/>
        </w:rPr>
        <w:t xml:space="preserve">for time offset </w:t>
      </w:r>
      <w:r w:rsidR="00EB50AA" w:rsidRPr="008B5DE3">
        <w:rPr>
          <w:rFonts w:eastAsia="宋体" w:hint="eastAsia"/>
          <w:kern w:val="24"/>
          <w:lang w:val="en-US" w:eastAsia="zh-CN"/>
        </w:rPr>
        <w:t>in</w:t>
      </w:r>
      <w:r w:rsidR="00EB50AA">
        <w:rPr>
          <w:rFonts w:eastAsia="宋体"/>
          <w:kern w:val="24"/>
          <w:lang w:val="en-US" w:eastAsia="zh-CN"/>
        </w:rPr>
        <w:t xml:space="preserve"> the</w:t>
      </w:r>
      <w:r w:rsidR="00EB50AA" w:rsidRPr="008B5DE3">
        <w:rPr>
          <w:rFonts w:eastAsia="宋体"/>
          <w:kern w:val="24"/>
          <w:lang w:val="en-US" w:eastAsia="zh-CN"/>
        </w:rPr>
        <w:t xml:space="preserve"> </w:t>
      </w:r>
      <w:r w:rsidR="00EB50AA" w:rsidRPr="008B5DE3">
        <w:rPr>
          <w:rFonts w:eastAsia="宋体" w:hint="eastAsia"/>
          <w:kern w:val="24"/>
          <w:lang w:val="en-US" w:eastAsia="zh-CN"/>
        </w:rPr>
        <w:t>endorsed</w:t>
      </w:r>
      <w:r w:rsidR="00EB50AA" w:rsidRPr="008B5DE3">
        <w:rPr>
          <w:rFonts w:eastAsia="宋体"/>
          <w:kern w:val="24"/>
          <w:lang w:val="en-US" w:eastAsia="zh-CN"/>
        </w:rPr>
        <w:t xml:space="preserve"> </w:t>
      </w:r>
      <w:r w:rsidR="00EB50AA" w:rsidRPr="008B5DE3">
        <w:rPr>
          <w:rFonts w:eastAsia="宋体" w:hint="eastAsia"/>
          <w:kern w:val="24"/>
          <w:lang w:val="en-US" w:eastAsia="zh-CN"/>
        </w:rPr>
        <w:t>CR</w:t>
      </w:r>
      <w:r w:rsidR="00EB50AA">
        <w:rPr>
          <w:rFonts w:eastAsia="宋体"/>
          <w:kern w:val="24"/>
          <w:lang w:val="en-US" w:eastAsia="zh-CN"/>
        </w:rPr>
        <w:t xml:space="preserve"> [3]</w:t>
      </w:r>
      <w:r w:rsidR="00EB50AA">
        <w:rPr>
          <w:rFonts w:eastAsia="宋体" w:hint="eastAsia"/>
          <w:kern w:val="24"/>
          <w:lang w:val="en-US" w:eastAsia="zh-CN"/>
        </w:rPr>
        <w:t>,</w:t>
      </w:r>
      <w:r w:rsidR="00EB50AA">
        <w:rPr>
          <w:rFonts w:eastAsia="宋体"/>
          <w:kern w:val="24"/>
          <w:lang w:val="en-US" w:eastAsia="zh-CN"/>
        </w:rPr>
        <w:t xml:space="preserve"> </w:t>
      </w:r>
      <w:r w:rsidR="00EB50AA" w:rsidRPr="008B5DE3">
        <w:rPr>
          <w:rFonts w:eastAsia="宋体" w:hint="eastAsia"/>
          <w:kern w:val="24"/>
          <w:lang w:val="en-US" w:eastAsia="zh-CN"/>
        </w:rPr>
        <w:t>which</w:t>
      </w:r>
      <w:r w:rsidR="00EB50AA" w:rsidRPr="008B5DE3">
        <w:rPr>
          <w:rFonts w:eastAsia="宋体"/>
          <w:kern w:val="24"/>
          <w:lang w:val="en-US" w:eastAsia="zh-CN"/>
        </w:rPr>
        <w:t xml:space="preserve"> </w:t>
      </w:r>
      <w:r w:rsidR="00EB50AA" w:rsidRPr="008B5DE3">
        <w:rPr>
          <w:rFonts w:eastAsia="宋体" w:hint="eastAsia"/>
          <w:kern w:val="24"/>
          <w:lang w:val="en-US" w:eastAsia="zh-CN"/>
        </w:rPr>
        <w:t>rely</w:t>
      </w:r>
      <w:r w:rsidR="00EB50AA" w:rsidRPr="008B5DE3">
        <w:rPr>
          <w:rFonts w:eastAsia="宋体"/>
          <w:kern w:val="24"/>
          <w:lang w:val="en-US" w:eastAsia="zh-CN"/>
        </w:rPr>
        <w:t xml:space="preserve"> </w:t>
      </w:r>
      <w:r w:rsidR="00EB50AA" w:rsidRPr="008B5DE3">
        <w:rPr>
          <w:rFonts w:eastAsia="宋体" w:hint="eastAsia"/>
          <w:kern w:val="24"/>
          <w:lang w:val="en-US" w:eastAsia="zh-CN"/>
        </w:rPr>
        <w:t>on</w:t>
      </w:r>
      <w:r w:rsidR="00EB50AA" w:rsidRPr="008B5DE3">
        <w:rPr>
          <w:rFonts w:eastAsia="宋体"/>
          <w:kern w:val="24"/>
          <w:lang w:val="en-US" w:eastAsia="zh-CN"/>
        </w:rPr>
        <w:t xml:space="preserve"> </w:t>
      </w:r>
      <w:r w:rsidR="00EB50AA" w:rsidRPr="008B5DE3">
        <w:rPr>
          <w:rFonts w:eastAsia="宋体" w:hint="eastAsia"/>
          <w:kern w:val="24"/>
          <w:lang w:val="en-US" w:eastAsia="zh-CN"/>
        </w:rPr>
        <w:t>the</w:t>
      </w:r>
      <w:r w:rsidR="00EB50AA" w:rsidRPr="008B5DE3">
        <w:rPr>
          <w:rFonts w:eastAsia="宋体"/>
          <w:kern w:val="24"/>
          <w:lang w:val="en-US" w:eastAsia="zh-CN"/>
        </w:rPr>
        <w:t xml:space="preserve"> </w:t>
      </w:r>
      <w:r w:rsidR="00EB50AA" w:rsidRPr="008B5DE3">
        <w:rPr>
          <w:rFonts w:eastAsia="宋体" w:hint="eastAsia"/>
          <w:kern w:val="24"/>
          <w:lang w:val="en-US" w:eastAsia="zh-CN"/>
        </w:rPr>
        <w:t>discussion</w:t>
      </w:r>
      <w:r w:rsidR="00EB50AA" w:rsidRPr="008B5DE3">
        <w:rPr>
          <w:rFonts w:eastAsia="宋体"/>
          <w:kern w:val="24"/>
          <w:lang w:val="en-US" w:eastAsia="zh-CN"/>
        </w:rPr>
        <w:t xml:space="preserve"> </w:t>
      </w:r>
      <w:r w:rsidR="00EB50AA" w:rsidRPr="008B5DE3">
        <w:rPr>
          <w:rFonts w:eastAsia="宋体" w:hint="eastAsia"/>
          <w:kern w:val="24"/>
          <w:lang w:val="en-US" w:eastAsia="zh-CN"/>
        </w:rPr>
        <w:t>of</w:t>
      </w:r>
      <w:r w:rsidR="00EB50AA" w:rsidRPr="008B5DE3">
        <w:rPr>
          <w:rFonts w:eastAsia="宋体"/>
          <w:kern w:val="24"/>
          <w:lang w:val="en-US" w:eastAsia="zh-CN"/>
        </w:rPr>
        <w:t xml:space="preserve"> accuracy requirement</w:t>
      </w:r>
      <w:r w:rsidR="00EB50AA" w:rsidRPr="008B5DE3">
        <w:rPr>
          <w:rFonts w:eastAsia="宋体" w:hint="eastAsia"/>
          <w:kern w:val="24"/>
          <w:lang w:val="en-US" w:eastAsia="zh-CN"/>
        </w:rPr>
        <w:t>s</w:t>
      </w:r>
      <w:r w:rsidR="00EB50AA" w:rsidRPr="008B5DE3">
        <w:rPr>
          <w:rFonts w:eastAsia="宋体"/>
          <w:kern w:val="24"/>
          <w:lang w:val="en-US" w:eastAsia="zh-CN"/>
        </w:rPr>
        <w:t xml:space="preserve"> </w:t>
      </w:r>
      <w:r w:rsidR="00EB50AA" w:rsidRPr="008B5DE3">
        <w:rPr>
          <w:rFonts w:eastAsia="宋体" w:hint="eastAsia"/>
          <w:kern w:val="24"/>
          <w:lang w:val="en-US" w:eastAsia="zh-CN"/>
        </w:rPr>
        <w:t>with</w:t>
      </w:r>
      <w:r w:rsidR="00EB50AA" w:rsidRPr="008B5DE3">
        <w:rPr>
          <w:rFonts w:eastAsia="宋体"/>
          <w:kern w:val="24"/>
          <w:lang w:val="en-US" w:eastAsia="zh-CN"/>
        </w:rPr>
        <w:t xml:space="preserve"> </w:t>
      </w:r>
      <w:r w:rsidR="00EB50AA" w:rsidRPr="008B5DE3">
        <w:rPr>
          <w:rFonts w:eastAsia="宋体" w:hint="eastAsia"/>
          <w:kern w:val="24"/>
          <w:lang w:val="en-US" w:eastAsia="zh-CN"/>
        </w:rPr>
        <w:t>different</w:t>
      </w:r>
      <w:r w:rsidR="00EB50AA" w:rsidRPr="008B5DE3">
        <w:rPr>
          <w:rFonts w:eastAsia="宋体"/>
          <w:kern w:val="24"/>
          <w:lang w:val="en-US" w:eastAsia="zh-CN"/>
        </w:rPr>
        <w:t xml:space="preserve"> </w:t>
      </w:r>
      <w:r w:rsidR="00EB50AA" w:rsidRPr="008B5DE3">
        <w:rPr>
          <w:rFonts w:eastAsia="宋体" w:hint="eastAsia"/>
          <w:kern w:val="24"/>
          <w:lang w:val="en-US" w:eastAsia="zh-CN"/>
        </w:rPr>
        <w:t>time</w:t>
      </w:r>
      <w:r w:rsidR="00EB50AA" w:rsidRPr="008B5DE3">
        <w:rPr>
          <w:rFonts w:eastAsia="宋体"/>
          <w:kern w:val="24"/>
          <w:lang w:val="en-US" w:eastAsia="zh-CN"/>
        </w:rPr>
        <w:t xml:space="preserve"> </w:t>
      </w:r>
      <w:r w:rsidR="00EB50AA" w:rsidRPr="008B5DE3">
        <w:rPr>
          <w:rFonts w:eastAsia="宋体" w:hint="eastAsia"/>
          <w:kern w:val="24"/>
          <w:lang w:val="en-US" w:eastAsia="zh-CN"/>
        </w:rPr>
        <w:t>offset.</w:t>
      </w:r>
      <w:r w:rsidR="00EB50AA">
        <w:rPr>
          <w:rFonts w:eastAsia="宋体"/>
          <w:kern w:val="24"/>
          <w:lang w:val="en-US" w:eastAsia="zh-CN"/>
        </w:rPr>
        <w:t xml:space="preserve"> </w:t>
      </w:r>
    </w:p>
    <w:p w14:paraId="4C7A775E" w14:textId="53D62444" w:rsidR="00421E76" w:rsidRDefault="00EB50AA" w:rsidP="00350DDC">
      <w:pPr>
        <w:spacing w:beforeLines="50" w:before="120" w:afterLines="50" w:after="120"/>
        <w:jc w:val="both"/>
        <w:rPr>
          <w:rFonts w:eastAsia="宋体"/>
          <w:b/>
          <w:kern w:val="24"/>
          <w:lang w:val="en-US" w:eastAsia="zh-CN"/>
        </w:rPr>
      </w:pPr>
      <w:r>
        <w:rPr>
          <w:rFonts w:eastAsia="宋体"/>
          <w:b/>
          <w:kern w:val="24"/>
          <w:lang w:val="en-US" w:eastAsia="zh-CN"/>
        </w:rPr>
        <w:t>Observation</w:t>
      </w:r>
      <w:r w:rsidR="00FC1CCE" w:rsidRPr="00FC1CCE">
        <w:rPr>
          <w:rFonts w:eastAsia="宋体"/>
          <w:b/>
          <w:kern w:val="24"/>
          <w:lang w:val="en-US" w:eastAsia="zh-CN"/>
        </w:rPr>
        <w:t xml:space="preserve"> </w:t>
      </w:r>
      <w:r w:rsidR="00C20C33">
        <w:rPr>
          <w:rFonts w:eastAsia="宋体"/>
          <w:b/>
          <w:kern w:val="24"/>
          <w:lang w:val="en-US" w:eastAsia="zh-CN"/>
        </w:rPr>
        <w:t>1</w:t>
      </w:r>
      <w:r w:rsidR="00FC1CCE" w:rsidRPr="00FC1CCE">
        <w:rPr>
          <w:rFonts w:eastAsia="宋体"/>
          <w:b/>
          <w:kern w:val="24"/>
          <w:lang w:val="en-US" w:eastAsia="zh-CN"/>
        </w:rPr>
        <w:t xml:space="preserve">: </w:t>
      </w:r>
      <w:r>
        <w:rPr>
          <w:rFonts w:eastAsia="宋体"/>
          <w:b/>
          <w:kern w:val="24"/>
          <w:lang w:val="en-US" w:eastAsia="zh-CN"/>
        </w:rPr>
        <w:t>[TBD]s for time offset need to clean up</w:t>
      </w:r>
      <w:r w:rsidR="00421E76">
        <w:rPr>
          <w:rFonts w:eastAsia="宋体"/>
          <w:b/>
          <w:kern w:val="24"/>
          <w:lang w:val="en-US" w:eastAsia="zh-CN"/>
        </w:rPr>
        <w:t xml:space="preserve">: </w:t>
      </w:r>
    </w:p>
    <w:p w14:paraId="40ECA9C3" w14:textId="351348C4" w:rsidR="00421E76" w:rsidRDefault="000C4108" w:rsidP="00350DDC">
      <w:pPr>
        <w:pStyle w:val="afd"/>
        <w:numPr>
          <w:ilvl w:val="0"/>
          <w:numId w:val="7"/>
        </w:numPr>
        <w:spacing w:beforeLines="50" w:before="120" w:afterLines="50" w:after="120"/>
        <w:jc w:val="both"/>
        <w:rPr>
          <w:rFonts w:eastAsia="宋体"/>
          <w:b/>
          <w:kern w:val="24"/>
          <w:lang w:val="en-US" w:eastAsia="zh-CN"/>
        </w:rPr>
      </w:pPr>
      <w:r>
        <w:rPr>
          <w:rFonts w:eastAsia="宋体"/>
          <w:b/>
          <w:kern w:val="24"/>
          <w:lang w:val="en-US" w:eastAsia="zh-CN"/>
        </w:rPr>
        <w:t>[</w:t>
      </w:r>
      <w:r w:rsidR="00B44F12">
        <w:rPr>
          <w:rFonts w:eastAsia="宋体"/>
          <w:b/>
          <w:kern w:val="24"/>
          <w:lang w:val="en-US" w:eastAsia="zh-CN"/>
        </w:rPr>
        <w:t>0.9</w:t>
      </w:r>
      <w:r>
        <w:rPr>
          <w:rFonts w:eastAsia="宋体"/>
          <w:b/>
          <w:kern w:val="24"/>
          <w:lang w:val="en-US" w:eastAsia="zh-CN"/>
        </w:rPr>
        <w:t>]</w:t>
      </w:r>
      <w:r w:rsidR="00861800" w:rsidRPr="00421E76">
        <w:rPr>
          <w:rFonts w:eastAsia="宋体"/>
          <w:b/>
          <w:kern w:val="24"/>
          <w:lang w:val="en-US" w:eastAsia="zh-CN"/>
        </w:rPr>
        <w:t xml:space="preserve"> CP </w:t>
      </w:r>
      <w:r w:rsidR="00861800" w:rsidRPr="00421E76">
        <w:rPr>
          <w:rFonts w:eastAsia="宋体" w:hint="eastAsia"/>
          <w:b/>
          <w:kern w:val="24"/>
          <w:lang w:val="en-US" w:eastAsia="zh-CN"/>
        </w:rPr>
        <w:t>leng</w:t>
      </w:r>
      <w:r w:rsidR="00861800" w:rsidRPr="00421E76">
        <w:rPr>
          <w:rFonts w:eastAsia="宋体"/>
          <w:b/>
          <w:kern w:val="24"/>
          <w:lang w:val="en-US" w:eastAsia="zh-CN"/>
        </w:rPr>
        <w:t>t</w:t>
      </w:r>
      <w:r w:rsidR="00861800" w:rsidRPr="00421E76">
        <w:rPr>
          <w:rFonts w:eastAsia="宋体" w:hint="eastAsia"/>
          <w:b/>
          <w:kern w:val="24"/>
          <w:lang w:val="en-US" w:eastAsia="zh-CN"/>
        </w:rPr>
        <w:t>h</w:t>
      </w:r>
      <w:r w:rsidR="00861800" w:rsidRPr="00421E76">
        <w:rPr>
          <w:rFonts w:eastAsia="宋体"/>
          <w:b/>
          <w:kern w:val="24"/>
          <w:lang w:val="en-US" w:eastAsia="zh-CN"/>
        </w:rPr>
        <w:t xml:space="preserve"> as the time offset between cells can apply </w:t>
      </w:r>
      <w:r w:rsidR="00501C05" w:rsidRPr="00501C05">
        <w:rPr>
          <w:rFonts w:eastAsia="宋体"/>
          <w:b/>
          <w:kern w:val="24"/>
          <w:lang w:val="en-US" w:eastAsia="zh-CN"/>
        </w:rPr>
        <w:t>uniformly</w:t>
      </w:r>
      <w:r w:rsidR="00501C05">
        <w:rPr>
          <w:rFonts w:eastAsia="宋体"/>
          <w:b/>
          <w:kern w:val="24"/>
          <w:lang w:val="en-US" w:eastAsia="zh-CN"/>
        </w:rPr>
        <w:t xml:space="preserve"> </w:t>
      </w:r>
      <w:r w:rsidR="00861800" w:rsidRPr="00421E76">
        <w:rPr>
          <w:rFonts w:eastAsia="宋体"/>
          <w:b/>
          <w:kern w:val="24"/>
          <w:lang w:val="en-US" w:eastAsia="zh-CN"/>
        </w:rPr>
        <w:t>in RSRP/RSRQ/SINR test cases.</w:t>
      </w:r>
    </w:p>
    <w:p w14:paraId="695188C2" w14:textId="77777777" w:rsidR="0067527C" w:rsidRPr="0067527C" w:rsidRDefault="0067527C" w:rsidP="0067527C">
      <w:pPr>
        <w:pStyle w:val="afd"/>
        <w:spacing w:beforeLines="50" w:before="120" w:afterLines="50" w:after="120"/>
        <w:ind w:left="988"/>
        <w:jc w:val="both"/>
        <w:rPr>
          <w:rFonts w:eastAsia="宋体"/>
          <w:b/>
          <w:kern w:val="24"/>
          <w:lang w:val="en-US" w:eastAsia="zh-CN"/>
        </w:rPr>
      </w:pPr>
    </w:p>
    <w:p w14:paraId="028285D7" w14:textId="08625F3F" w:rsidR="00421E76" w:rsidRPr="00421E76" w:rsidRDefault="00421E76" w:rsidP="0067527C">
      <w:pPr>
        <w:pStyle w:val="afd"/>
        <w:numPr>
          <w:ilvl w:val="0"/>
          <w:numId w:val="13"/>
        </w:numPr>
        <w:spacing w:beforeLines="50" w:before="120" w:afterLines="50" w:after="120"/>
        <w:jc w:val="both"/>
        <w:rPr>
          <w:rFonts w:eastAsia="等线"/>
          <w:b/>
          <w:u w:val="single"/>
          <w:lang w:eastAsia="zh-CN"/>
        </w:rPr>
      </w:pPr>
      <w:r w:rsidRPr="00421E76">
        <w:rPr>
          <w:rFonts w:eastAsia="等线" w:hint="eastAsia"/>
          <w:b/>
          <w:u w:val="single"/>
          <w:lang w:eastAsia="zh-CN"/>
        </w:rPr>
        <w:t>T</w:t>
      </w:r>
      <w:r w:rsidRPr="00421E76">
        <w:rPr>
          <w:rFonts w:eastAsia="等线"/>
          <w:b/>
          <w:u w:val="single"/>
          <w:lang w:eastAsia="zh-CN"/>
        </w:rPr>
        <w:t>est requirements</w:t>
      </w:r>
    </w:p>
    <w:p w14:paraId="133D92C3" w14:textId="59853FAC" w:rsidR="00350DDC" w:rsidRDefault="00D7384B" w:rsidP="00D7384B">
      <w:pPr>
        <w:spacing w:beforeLines="50" w:before="120" w:afterLines="50" w:after="120"/>
      </w:pPr>
      <w:r>
        <w:t>As specified in core requirements, t</w:t>
      </w:r>
      <w:r w:rsidR="00350DDC" w:rsidDel="003D3322">
        <w:t xml:space="preserve">he measurement reporting delay is defined as the time between an event that will trigger a measurement report and the point when the UE starts to transmit the measurement report over the air interface. </w:t>
      </w:r>
      <w:r w:rsidR="00350DDC" w:rsidDel="003D3322">
        <w:lastRenderedPageBreak/>
        <w:t>The delay uncertainty is: 2 x TTI</w:t>
      </w:r>
      <w:r w:rsidR="00350DDC" w:rsidRPr="00D7384B" w:rsidDel="003D3322">
        <w:rPr>
          <w:vertAlign w:val="subscript"/>
        </w:rPr>
        <w:t>DCCH</w:t>
      </w:r>
      <w:r w:rsidR="00350DDC" w:rsidDel="003D3322">
        <w:t>. The UE shall not send any event triggered measurement reports as long as no reporting criteria is fulfilled.</w:t>
      </w:r>
      <w:r w:rsidR="00350DDC">
        <w:t xml:space="preserve"> </w:t>
      </w:r>
      <w:r>
        <w:t xml:space="preserve"> </w:t>
      </w:r>
      <w:r w:rsidR="00350DDC" w:rsidRPr="00DB5ECF" w:rsidDel="003D3322">
        <w:t>The event triggered measurement reporting delay, measured without L3 filtering shall be less than the CSI-RS based measurement defined in c</w:t>
      </w:r>
      <w:r w:rsidR="00350DDC" w:rsidRPr="00EF4DBC" w:rsidDel="003D3322">
        <w:t>lause 9.</w:t>
      </w:r>
      <w:r w:rsidR="00350DDC" w:rsidRPr="00EF4DBC">
        <w:t>10</w:t>
      </w:r>
      <w:r w:rsidR="00350DDC" w:rsidRPr="00EF4DBC" w:rsidDel="003D3322">
        <w:t>.2.</w:t>
      </w:r>
      <w:r w:rsidR="00350DDC" w:rsidRPr="00EF4DBC">
        <w:t>5</w:t>
      </w:r>
      <w:r w:rsidR="00350DDC" w:rsidRPr="00EF4DBC" w:rsidDel="003D3322">
        <w:t>. W</w:t>
      </w:r>
      <w:r w:rsidR="00350DDC" w:rsidRPr="00DB5ECF" w:rsidDel="003D3322">
        <w:t>hen L3 filtering is used an additional delay can be expected.</w:t>
      </w:r>
    </w:p>
    <w:p w14:paraId="67E89082" w14:textId="456FA5D1" w:rsidR="000E319F" w:rsidRDefault="000E319F" w:rsidP="00D7384B">
      <w:pPr>
        <w:spacing w:beforeLines="50" w:before="120" w:afterLines="50" w:after="120"/>
      </w:pPr>
      <w:r>
        <w:rPr>
          <w:rFonts w:ascii="MS PGothic" w:eastAsia="MS PGothic" w:hAnsi="MS PGothic" w:cs="MS PGothic"/>
          <w:noProof/>
          <w:sz w:val="24"/>
          <w:szCs w:val="24"/>
          <w:lang w:val="en-US" w:eastAsia="ja-JP"/>
        </w:rPr>
        <mc:AlternateContent>
          <mc:Choice Requires="wps">
            <w:drawing>
              <wp:inline distT="0" distB="0" distL="0" distR="0" wp14:anchorId="67391BDE" wp14:editId="1E7EC45B">
                <wp:extent cx="6098540" cy="2426676"/>
                <wp:effectExtent l="0" t="0" r="16510" b="12065"/>
                <wp:docPr id="3"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2426676"/>
                        </a:xfrm>
                        <a:prstGeom prst="rect">
                          <a:avLst/>
                        </a:prstGeom>
                        <a:solidFill>
                          <a:srgbClr val="FFFFFF"/>
                        </a:solidFill>
                        <a:ln w="9525">
                          <a:solidFill>
                            <a:srgbClr val="000000"/>
                          </a:solidFill>
                          <a:miter lim="800000"/>
                          <a:headEnd/>
                          <a:tailEnd/>
                        </a:ln>
                      </wps:spPr>
                      <wps:txbx>
                        <w:txbxContent>
                          <w:p w14:paraId="54B8B2EB" w14:textId="77777777" w:rsidR="000E319F" w:rsidRDefault="000E319F" w:rsidP="000E319F">
                            <w:pPr>
                              <w:pStyle w:val="B1"/>
                              <w:spacing w:beforeLines="50" w:before="120" w:afterLines="50" w:after="120"/>
                              <w:rPr>
                                <w:lang w:eastAsia="zh-CN"/>
                              </w:rPr>
                            </w:pPr>
                            <w:bookmarkStart w:id="6" w:name="OLE_LINK86"/>
                            <w:bookmarkStart w:id="7" w:name="OLE_LINK87"/>
                            <w:r>
                              <w:rPr>
                                <w:lang w:eastAsia="zh-CN"/>
                              </w:rPr>
                              <w:t xml:space="preserve">For intra-frequency CSI-RS L3 measurement, </w:t>
                            </w:r>
                          </w:p>
                          <w:p w14:paraId="4CB4B511" w14:textId="77777777" w:rsidR="000E319F" w:rsidRDefault="000E319F" w:rsidP="000E319F">
                            <w:pPr>
                              <w:pStyle w:val="B1"/>
                              <w:numPr>
                                <w:ilvl w:val="0"/>
                                <w:numId w:val="8"/>
                              </w:numPr>
                              <w:spacing w:beforeLines="50" w:before="120" w:afterLines="50" w:after="120"/>
                            </w:pPr>
                            <w:r>
                              <w:rPr>
                                <w:lang w:eastAsia="zh-CN"/>
                              </w:rPr>
                              <w:t xml:space="preserve">PSS/SSS detection time of </w:t>
                            </w:r>
                            <w:proofErr w:type="spellStart"/>
                            <w:r>
                              <w:rPr>
                                <w:lang w:eastAsia="zh-CN"/>
                              </w:rPr>
                              <w:t>associatedSSB</w:t>
                            </w:r>
                            <w:proofErr w:type="spellEnd"/>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w:t>
                            </w:r>
                            <w:proofErr w:type="spellStart"/>
                            <w:r w:rsidRPr="00885F53">
                              <w:rPr>
                                <w:vertAlign w:val="subscript"/>
                              </w:rPr>
                              <w:t>SSS_sync_intra</w:t>
                            </w:r>
                            <w:proofErr w:type="spellEnd"/>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If the </w:t>
                            </w:r>
                            <w:proofErr w:type="spellStart"/>
                            <w:r>
                              <w:rPr>
                                <w:lang w:eastAsia="zh-CN"/>
                              </w:rPr>
                              <w:t>associatedSSB</w:t>
                            </w:r>
                            <w:proofErr w:type="spellEnd"/>
                            <w:r>
                              <w:rPr>
                                <w:lang w:eastAsia="zh-CN"/>
                              </w:rPr>
                              <w:t xml:space="preserve"> is already detected, the time period is equal to 0.</w:t>
                            </w:r>
                          </w:p>
                          <w:p w14:paraId="4B9322E5" w14:textId="77777777" w:rsidR="000E319F" w:rsidRDefault="000E319F" w:rsidP="000E319F">
                            <w:pPr>
                              <w:pStyle w:val="B1"/>
                              <w:numPr>
                                <w:ilvl w:val="0"/>
                                <w:numId w:val="8"/>
                              </w:numPr>
                              <w:spacing w:beforeLines="50" w:before="120" w:afterLines="50" w:after="120"/>
                            </w:pPr>
                            <w:r>
                              <w:rPr>
                                <w:lang w:eastAsia="zh-CN"/>
                              </w:rPr>
                              <w:t>The</w:t>
                            </w:r>
                            <w:r w:rsidRPr="001A2BCF">
                              <w:t xml:space="preserve"> </w:t>
                            </w:r>
                            <w:r w:rsidRPr="00885F53">
                              <w:t xml:space="preserve">time period used to acquire the </w:t>
                            </w:r>
                            <w:r>
                              <w:t xml:space="preserve">SFN information is intra-frequency </w:t>
                            </w:r>
                            <w:proofErr w:type="spellStart"/>
                            <w:r w:rsidRPr="00885F53">
                              <w:t>T</w:t>
                            </w:r>
                            <w:r w:rsidRPr="00885F53">
                              <w:rPr>
                                <w:vertAlign w:val="subscript"/>
                              </w:rPr>
                              <w:t>SSB_time_index_intra</w:t>
                            </w:r>
                            <w:proofErr w:type="spellEnd"/>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9.2.5.1</w:t>
                            </w:r>
                            <w:r>
                              <w:t xml:space="preserve"> or in clause 9.2.6.2 or inter-frequency </w:t>
                            </w:r>
                            <w:proofErr w:type="spellStart"/>
                            <w:r w:rsidRPr="00885F53">
                              <w:t>T</w:t>
                            </w:r>
                            <w:r w:rsidRPr="00885F53">
                              <w:rPr>
                                <w:vertAlign w:val="subscript"/>
                              </w:rPr>
                              <w:t>SSB_</w:t>
                            </w:r>
                            <w:r>
                              <w:rPr>
                                <w:vertAlign w:val="subscript"/>
                              </w:rPr>
                              <w:t>time_index_inter</w:t>
                            </w:r>
                            <w:proofErr w:type="spellEnd"/>
                            <w:r w:rsidRPr="00885F53" w:rsidDel="00EE4E54">
                              <w:t xml:space="preserve"> </w:t>
                            </w:r>
                            <w:r w:rsidRPr="00D11BEA">
                              <w:t xml:space="preserve">in </w:t>
                            </w:r>
                            <w:r>
                              <w:t>clause</w:t>
                            </w:r>
                            <w:r w:rsidRPr="00D11BEA">
                              <w:t xml:space="preserve"> 9.3.4</w:t>
                            </w:r>
                            <w:r>
                              <w:t>.</w:t>
                            </w:r>
                            <w:r w:rsidRPr="00DA078C">
                              <w:t xml:space="preserve"> </w:t>
                            </w:r>
                            <w:r>
                              <w:t xml:space="preserve">If </w:t>
                            </w:r>
                            <w:r w:rsidRPr="00DA078C">
                              <w:t>the UE is indicated that the neighbour cell is synchronous with the serving cell (</w:t>
                            </w:r>
                            <w:proofErr w:type="spellStart"/>
                            <w:r w:rsidRPr="00DA078C">
                              <w:rPr>
                                <w:i/>
                              </w:rPr>
                              <w:t>deriveSSB-IndexFromCell</w:t>
                            </w:r>
                            <w:proofErr w:type="spellEnd"/>
                            <w:r w:rsidRPr="00DA078C">
                              <w:t xml:space="preserve"> is enabled)</w:t>
                            </w:r>
                            <w:r>
                              <w:t>, the time period is equal to 0.</w:t>
                            </w:r>
                            <w:r w:rsidRPr="00DA078C">
                              <w:t xml:space="preserve"> It is assumed that </w:t>
                            </w:r>
                            <w:proofErr w:type="spellStart"/>
                            <w:r w:rsidRPr="00DA078C">
                              <w:t>deriveSSB-IndexFromCell</w:t>
                            </w:r>
                            <w:proofErr w:type="spellEnd"/>
                            <w:r w:rsidRPr="00DA078C">
                              <w:t xml:space="preserve"> is always enabled for FR1 TDD and FR2.</w:t>
                            </w:r>
                          </w:p>
                          <w:p w14:paraId="66AE7D3C" w14:textId="77777777" w:rsidR="000E319F" w:rsidRPr="00F01999" w:rsidRDefault="000E319F" w:rsidP="000E319F">
                            <w:pPr>
                              <w:pStyle w:val="B1"/>
                              <w:spacing w:beforeLines="50" w:before="120" w:afterLines="50" w:after="120"/>
                              <w:rPr>
                                <w:rFonts w:eastAsia="等线"/>
                                <w:lang w:eastAsia="zh-CN"/>
                              </w:rPr>
                            </w:pPr>
                            <w:bookmarkStart w:id="8" w:name="_Hlk49352134"/>
                            <w:bookmarkStart w:id="9" w:name="OLE_LINK129"/>
                            <w:bookmarkEnd w:id="6"/>
                            <w:bookmarkEnd w:id="7"/>
                            <w:r>
                              <w:rPr>
                                <w:lang w:eastAsia="zh-CN"/>
                              </w:rPr>
                              <w:t xml:space="preserve">For inter-frequency CSI-RS L3 measurement, </w:t>
                            </w:r>
                          </w:p>
                          <w:p w14:paraId="4F076307" w14:textId="77777777" w:rsidR="000E319F" w:rsidRPr="00885F53" w:rsidRDefault="000E319F" w:rsidP="000E319F">
                            <w:pPr>
                              <w:pStyle w:val="B1"/>
                              <w:numPr>
                                <w:ilvl w:val="0"/>
                                <w:numId w:val="9"/>
                              </w:numPr>
                              <w:spacing w:beforeLines="50" w:before="120" w:afterLines="50" w:after="120"/>
                            </w:pPr>
                            <w:r w:rsidRPr="00885F53">
                              <w:t>T</w:t>
                            </w:r>
                            <w:r w:rsidRPr="00885F53">
                              <w:rPr>
                                <w:vertAlign w:val="subscript"/>
                              </w:rPr>
                              <w:t>PSS/</w:t>
                            </w:r>
                            <w:proofErr w:type="spellStart"/>
                            <w:r w:rsidRPr="00885F53">
                              <w:rPr>
                                <w:vertAlign w:val="subscript"/>
                              </w:rPr>
                              <w:t>SSS_sync</w:t>
                            </w:r>
                            <w:proofErr w:type="spellEnd"/>
                            <w:r w:rsidRPr="00885F53">
                              <w:t xml:space="preserve"> is the time period used in PSS/SSS detection</w:t>
                            </w:r>
                            <w:r>
                              <w:t xml:space="preserve"> and </w:t>
                            </w:r>
                            <w:proofErr w:type="spellStart"/>
                            <w:r w:rsidRPr="00885F53">
                              <w:t>T</w:t>
                            </w:r>
                            <w:r w:rsidRPr="00885F53">
                              <w:rPr>
                                <w:vertAlign w:val="subscript"/>
                              </w:rPr>
                              <w:t>SSB_time_index</w:t>
                            </w:r>
                            <w:proofErr w:type="spellEnd"/>
                            <w:r w:rsidRPr="00885F53">
                              <w:t xml:space="preserve"> </w:t>
                            </w:r>
                            <w:bookmarkEnd w:id="8"/>
                            <w:bookmarkEnd w:id="9"/>
                            <w:r w:rsidRPr="00885F53">
                              <w:t>is the time period used to acquire the index of the SSB being measured</w:t>
                            </w:r>
                            <w:r>
                              <w:t xml:space="preserve">, which are </w:t>
                            </w:r>
                            <w:r w:rsidRPr="00885F53">
                              <w:t>determined</w:t>
                            </w:r>
                            <w:r>
                              <w:t xml:space="preserve"> </w:t>
                            </w:r>
                            <w:r w:rsidRPr="00885F53">
                              <w:t>according to T</w:t>
                            </w:r>
                            <w:r w:rsidRPr="00885F53">
                              <w:rPr>
                                <w:vertAlign w:val="subscript"/>
                              </w:rPr>
                              <w:t>PSS/</w:t>
                            </w:r>
                            <w:proofErr w:type="spellStart"/>
                            <w:r w:rsidRPr="00885F53">
                              <w:rPr>
                                <w:vertAlign w:val="subscript"/>
                              </w:rPr>
                              <w:t>SSS_sync</w:t>
                            </w:r>
                            <w:r>
                              <w:rPr>
                                <w:vertAlign w:val="subscript"/>
                              </w:rPr>
                              <w:t>_inter</w:t>
                            </w:r>
                            <w:proofErr w:type="spellEnd"/>
                            <w:r>
                              <w:t xml:space="preserve"> and </w:t>
                            </w:r>
                            <w:proofErr w:type="spellStart"/>
                            <w:r w:rsidRPr="00885F53">
                              <w:t>T</w:t>
                            </w:r>
                            <w:r w:rsidRPr="00885F53">
                              <w:rPr>
                                <w:vertAlign w:val="subscript"/>
                              </w:rPr>
                              <w:t>SSB_time_index</w:t>
                            </w:r>
                            <w:r>
                              <w:rPr>
                                <w:vertAlign w:val="subscript"/>
                              </w:rPr>
                              <w:t>_inter</w:t>
                            </w:r>
                            <w:proofErr w:type="spellEnd"/>
                            <w:r>
                              <w:t xml:space="preserve"> </w:t>
                            </w:r>
                            <w:r w:rsidRPr="00885F53">
                              <w:t>given in</w:t>
                            </w:r>
                            <w:r>
                              <w:t xml:space="preserve"> clause</w:t>
                            </w:r>
                            <w:r w:rsidRPr="00885F53">
                              <w:t xml:space="preserve"> 9.3.4</w:t>
                            </w:r>
                            <w:r>
                              <w:t xml:space="preserve"> for SSB based inter-frequency measurement,</w:t>
                            </w:r>
                          </w:p>
                          <w:p w14:paraId="696EE386" w14:textId="77777777" w:rsidR="000E319F" w:rsidRDefault="000E319F" w:rsidP="000E319F">
                            <w:pPr>
                              <w:spacing w:beforeLines="50" w:before="120" w:afterLines="50" w:after="120"/>
                            </w:pPr>
                          </w:p>
                          <w:p w14:paraId="0F170C5F" w14:textId="07DD6D59" w:rsidR="000E319F" w:rsidRPr="00E646BB" w:rsidRDefault="000E319F" w:rsidP="000E319F">
                            <w:pPr>
                              <w:numPr>
                                <w:ilvl w:val="1"/>
                                <w:numId w:val="2"/>
                              </w:numPr>
                              <w:tabs>
                                <w:tab w:val="num" w:pos="2160"/>
                              </w:tabs>
                              <w:overflowPunct w:val="0"/>
                              <w:autoSpaceDE w:val="0"/>
                              <w:autoSpaceDN w:val="0"/>
                              <w:adjustRightInd w:val="0"/>
                              <w:spacing w:after="0"/>
                              <w:jc w:val="both"/>
                              <w:textAlignment w:val="baseline"/>
                              <w:rPr>
                                <w:rFonts w:eastAsia="宋体"/>
                                <w:kern w:val="24"/>
                                <w:lang w:val="en-US"/>
                              </w:rPr>
                            </w:pPr>
                          </w:p>
                        </w:txbxContent>
                      </wps:txbx>
                      <wps:bodyPr rot="0" vert="horz" wrap="square" lIns="91440" tIns="45720" rIns="91440" bIns="45720" anchor="t" anchorCtr="0">
                        <a:noAutofit/>
                      </wps:bodyPr>
                    </wps:wsp>
                  </a:graphicData>
                </a:graphic>
              </wp:inline>
            </w:drawing>
          </mc:Choice>
          <mc:Fallback>
            <w:pict>
              <v:shape w14:anchorId="67391BDE" id="_x0000_s1027" type="#_x0000_t202" style="width:480.2pt;height:19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">
                <v:textbox>
                  <w:txbxContent>
                    <w:p w14:paraId="54B8B2EB" w14:textId="77777777" w:rsidR="000E319F" w:rsidRDefault="000E319F" w:rsidP="000E319F">
                      <w:pPr>
                        <w:pStyle w:val="B1"/>
                        <w:spacing w:beforeLines="50" w:before="120" w:afterLines="50" w:after="120"/>
                        <w:rPr>
                          <w:lang w:eastAsia="zh-CN"/>
                        </w:rPr>
                      </w:pPr>
                      <w:bookmarkStart w:id="11" w:name="OLE_LINK86"/>
                      <w:bookmarkStart w:id="12" w:name="OLE_LINK87"/>
                      <w:r>
                        <w:rPr>
                          <w:lang w:eastAsia="zh-CN"/>
                        </w:rPr>
                        <w:t xml:space="preserve">For intra-frequency CSI-RS L3 measurement, </w:t>
                      </w:r>
                    </w:p>
                    <w:p w14:paraId="4CB4B511" w14:textId="77777777" w:rsidR="000E319F" w:rsidRDefault="000E319F" w:rsidP="000E319F">
                      <w:pPr>
                        <w:pStyle w:val="B1"/>
                        <w:numPr>
                          <w:ilvl w:val="0"/>
                          <w:numId w:val="8"/>
                        </w:numPr>
                        <w:spacing w:beforeLines="50" w:before="120" w:afterLines="50" w:after="120"/>
                      </w:pPr>
                      <w:r>
                        <w:rPr>
                          <w:lang w:eastAsia="zh-CN"/>
                        </w:rPr>
                        <w:t xml:space="preserve">PSS/SSS detection time of </w:t>
                      </w:r>
                      <w:proofErr w:type="spellStart"/>
                      <w:r>
                        <w:rPr>
                          <w:lang w:eastAsia="zh-CN"/>
                        </w:rPr>
                        <w:t>associatedSSB</w:t>
                      </w:r>
                      <w:proofErr w:type="spellEnd"/>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w:t>
                      </w:r>
                      <w:proofErr w:type="spellStart"/>
                      <w:r w:rsidRPr="00885F53">
                        <w:rPr>
                          <w:vertAlign w:val="subscript"/>
                        </w:rPr>
                        <w:t>SSS_sync_intra</w:t>
                      </w:r>
                      <w:proofErr w:type="spellEnd"/>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If the </w:t>
                      </w:r>
                      <w:proofErr w:type="spellStart"/>
                      <w:r>
                        <w:rPr>
                          <w:lang w:eastAsia="zh-CN"/>
                        </w:rPr>
                        <w:t>associatedSSB</w:t>
                      </w:r>
                      <w:proofErr w:type="spellEnd"/>
                      <w:r>
                        <w:rPr>
                          <w:lang w:eastAsia="zh-CN"/>
                        </w:rPr>
                        <w:t xml:space="preserve"> is already detected, the time period is equal to 0.</w:t>
                      </w:r>
                    </w:p>
                    <w:p w14:paraId="4B9322E5" w14:textId="77777777" w:rsidR="000E319F" w:rsidRDefault="000E319F" w:rsidP="000E319F">
                      <w:pPr>
                        <w:pStyle w:val="B1"/>
                        <w:numPr>
                          <w:ilvl w:val="0"/>
                          <w:numId w:val="8"/>
                        </w:numPr>
                        <w:spacing w:beforeLines="50" w:before="120" w:afterLines="50" w:after="120"/>
                      </w:pPr>
                      <w:r>
                        <w:rPr>
                          <w:lang w:eastAsia="zh-CN"/>
                        </w:rPr>
                        <w:t>The</w:t>
                      </w:r>
                      <w:r w:rsidRPr="001A2BCF">
                        <w:t xml:space="preserve"> </w:t>
                      </w:r>
                      <w:r w:rsidRPr="00885F53">
                        <w:t xml:space="preserve">time period used to acquire the </w:t>
                      </w:r>
                      <w:r>
                        <w:t xml:space="preserve">SFN information is intra-frequency </w:t>
                      </w:r>
                      <w:proofErr w:type="spellStart"/>
                      <w:r w:rsidRPr="00885F53">
                        <w:t>T</w:t>
                      </w:r>
                      <w:r w:rsidRPr="00885F53">
                        <w:rPr>
                          <w:vertAlign w:val="subscript"/>
                        </w:rPr>
                        <w:t>SSB_time_index_intra</w:t>
                      </w:r>
                      <w:proofErr w:type="spellEnd"/>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9.2.5.1</w:t>
                      </w:r>
                      <w:r>
                        <w:t xml:space="preserve"> or in clause 9.2.6.2 or inter-frequency </w:t>
                      </w:r>
                      <w:proofErr w:type="spellStart"/>
                      <w:r w:rsidRPr="00885F53">
                        <w:t>T</w:t>
                      </w:r>
                      <w:r w:rsidRPr="00885F53">
                        <w:rPr>
                          <w:vertAlign w:val="subscript"/>
                        </w:rPr>
                        <w:t>SSB_</w:t>
                      </w:r>
                      <w:r>
                        <w:rPr>
                          <w:vertAlign w:val="subscript"/>
                        </w:rPr>
                        <w:t>time_index_inter</w:t>
                      </w:r>
                      <w:proofErr w:type="spellEnd"/>
                      <w:r w:rsidRPr="00885F53" w:rsidDel="00EE4E54">
                        <w:t xml:space="preserve"> </w:t>
                      </w:r>
                      <w:r w:rsidRPr="00D11BEA">
                        <w:t xml:space="preserve">in </w:t>
                      </w:r>
                      <w:r>
                        <w:t>clause</w:t>
                      </w:r>
                      <w:r w:rsidRPr="00D11BEA">
                        <w:t xml:space="preserve"> 9.3.4</w:t>
                      </w:r>
                      <w:r>
                        <w:t>.</w:t>
                      </w:r>
                      <w:r w:rsidRPr="00DA078C">
                        <w:t xml:space="preserve"> </w:t>
                      </w:r>
                      <w:r>
                        <w:t xml:space="preserve">If </w:t>
                      </w:r>
                      <w:r w:rsidRPr="00DA078C">
                        <w:t>the UE is indicated that the neighbour cell is synchronous with the serving cell (</w:t>
                      </w:r>
                      <w:proofErr w:type="spellStart"/>
                      <w:r w:rsidRPr="00DA078C">
                        <w:rPr>
                          <w:i/>
                        </w:rPr>
                        <w:t>deriveSSB-IndexFromCell</w:t>
                      </w:r>
                      <w:proofErr w:type="spellEnd"/>
                      <w:r w:rsidRPr="00DA078C">
                        <w:t xml:space="preserve"> is enabled)</w:t>
                      </w:r>
                      <w:r>
                        <w:t>, the time period is equal to 0.</w:t>
                      </w:r>
                      <w:r w:rsidRPr="00DA078C">
                        <w:t xml:space="preserve"> It is assumed that </w:t>
                      </w:r>
                      <w:proofErr w:type="spellStart"/>
                      <w:r w:rsidRPr="00DA078C">
                        <w:t>deriveSSB-IndexFromCell</w:t>
                      </w:r>
                      <w:proofErr w:type="spellEnd"/>
                      <w:r w:rsidRPr="00DA078C">
                        <w:t xml:space="preserve"> is always enabled for FR1 TDD and FR2.</w:t>
                      </w:r>
                    </w:p>
                    <w:p w14:paraId="66AE7D3C" w14:textId="77777777" w:rsidR="000E319F" w:rsidRPr="00F01999" w:rsidRDefault="000E319F" w:rsidP="000E319F">
                      <w:pPr>
                        <w:pStyle w:val="B1"/>
                        <w:spacing w:beforeLines="50" w:before="120" w:afterLines="50" w:after="120"/>
                        <w:rPr>
                          <w:rFonts w:eastAsia="等线" w:hint="eastAsia"/>
                          <w:lang w:eastAsia="zh-CN"/>
                        </w:rPr>
                      </w:pPr>
                      <w:bookmarkStart w:id="13" w:name="_Hlk49352134"/>
                      <w:bookmarkStart w:id="14" w:name="OLE_LINK129"/>
                      <w:bookmarkEnd w:id="11"/>
                      <w:bookmarkEnd w:id="12"/>
                      <w:r>
                        <w:rPr>
                          <w:lang w:eastAsia="zh-CN"/>
                        </w:rPr>
                        <w:t xml:space="preserve">For inter-frequency CSI-RS L3 measurement, </w:t>
                      </w:r>
                    </w:p>
                    <w:p w14:paraId="4F076307" w14:textId="77777777" w:rsidR="000E319F" w:rsidRPr="00885F53" w:rsidRDefault="000E319F" w:rsidP="000E319F">
                      <w:pPr>
                        <w:pStyle w:val="B1"/>
                        <w:numPr>
                          <w:ilvl w:val="0"/>
                          <w:numId w:val="9"/>
                        </w:numPr>
                        <w:spacing w:beforeLines="50" w:before="120" w:afterLines="50" w:after="120"/>
                      </w:pPr>
                      <w:r w:rsidRPr="00885F53">
                        <w:t>T</w:t>
                      </w:r>
                      <w:r w:rsidRPr="00885F53">
                        <w:rPr>
                          <w:vertAlign w:val="subscript"/>
                        </w:rPr>
                        <w:t>PSS/</w:t>
                      </w:r>
                      <w:proofErr w:type="spellStart"/>
                      <w:r w:rsidRPr="00885F53">
                        <w:rPr>
                          <w:vertAlign w:val="subscript"/>
                        </w:rPr>
                        <w:t>SSS_sync</w:t>
                      </w:r>
                      <w:proofErr w:type="spellEnd"/>
                      <w:r w:rsidRPr="00885F53">
                        <w:t xml:space="preserve"> is the time period used in PSS/SSS detection</w:t>
                      </w:r>
                      <w:r>
                        <w:t xml:space="preserve"> and </w:t>
                      </w:r>
                      <w:proofErr w:type="spellStart"/>
                      <w:r w:rsidRPr="00885F53">
                        <w:t>T</w:t>
                      </w:r>
                      <w:r w:rsidRPr="00885F53">
                        <w:rPr>
                          <w:vertAlign w:val="subscript"/>
                        </w:rPr>
                        <w:t>SSB_time_index</w:t>
                      </w:r>
                      <w:proofErr w:type="spellEnd"/>
                      <w:r w:rsidRPr="00885F53">
                        <w:t xml:space="preserve"> </w:t>
                      </w:r>
                      <w:bookmarkEnd w:id="13"/>
                      <w:bookmarkEnd w:id="14"/>
                      <w:r w:rsidRPr="00885F53">
                        <w:t>is the time period used to acquire the index of the SSB being measured</w:t>
                      </w:r>
                      <w:r>
                        <w:t xml:space="preserve">, which are </w:t>
                      </w:r>
                      <w:r w:rsidRPr="00885F53">
                        <w:t>determined</w:t>
                      </w:r>
                      <w:r>
                        <w:t xml:space="preserve"> </w:t>
                      </w:r>
                      <w:r w:rsidRPr="00885F53">
                        <w:t>according to T</w:t>
                      </w:r>
                      <w:r w:rsidRPr="00885F53">
                        <w:rPr>
                          <w:vertAlign w:val="subscript"/>
                        </w:rPr>
                        <w:t>PSS/</w:t>
                      </w:r>
                      <w:proofErr w:type="spellStart"/>
                      <w:r w:rsidRPr="00885F53">
                        <w:rPr>
                          <w:vertAlign w:val="subscript"/>
                        </w:rPr>
                        <w:t>SSS_sync</w:t>
                      </w:r>
                      <w:r>
                        <w:rPr>
                          <w:vertAlign w:val="subscript"/>
                        </w:rPr>
                        <w:t>_inter</w:t>
                      </w:r>
                      <w:proofErr w:type="spellEnd"/>
                      <w:r>
                        <w:t xml:space="preserve"> and </w:t>
                      </w:r>
                      <w:proofErr w:type="spellStart"/>
                      <w:r w:rsidRPr="00885F53">
                        <w:t>T</w:t>
                      </w:r>
                      <w:r w:rsidRPr="00885F53">
                        <w:rPr>
                          <w:vertAlign w:val="subscript"/>
                        </w:rPr>
                        <w:t>SSB_time_index</w:t>
                      </w:r>
                      <w:r>
                        <w:rPr>
                          <w:vertAlign w:val="subscript"/>
                        </w:rPr>
                        <w:t>_inter</w:t>
                      </w:r>
                      <w:proofErr w:type="spellEnd"/>
                      <w:r>
                        <w:t xml:space="preserve"> </w:t>
                      </w:r>
                      <w:r w:rsidRPr="00885F53">
                        <w:t>given in</w:t>
                      </w:r>
                      <w:r>
                        <w:t xml:space="preserve"> clause</w:t>
                      </w:r>
                      <w:r w:rsidRPr="00885F53">
                        <w:t xml:space="preserve"> 9.3.4</w:t>
                      </w:r>
                      <w:r>
                        <w:t xml:space="preserve"> for SSB based inter-frequency measurement,</w:t>
                      </w:r>
                    </w:p>
                    <w:p w14:paraId="696EE386" w14:textId="77777777" w:rsidR="000E319F" w:rsidRDefault="000E319F" w:rsidP="000E319F">
                      <w:pPr>
                        <w:spacing w:beforeLines="50" w:before="120" w:afterLines="50" w:after="120"/>
                      </w:pPr>
                    </w:p>
                    <w:p w14:paraId="0F170C5F" w14:textId="07DD6D59" w:rsidR="000E319F" w:rsidRPr="00E646BB" w:rsidRDefault="000E319F" w:rsidP="000E319F">
                      <w:pPr>
                        <w:numPr>
                          <w:ilvl w:val="1"/>
                          <w:numId w:val="2"/>
                        </w:numPr>
                        <w:tabs>
                          <w:tab w:val="num" w:pos="2160"/>
                        </w:tabs>
                        <w:overflowPunct w:val="0"/>
                        <w:autoSpaceDE w:val="0"/>
                        <w:autoSpaceDN w:val="0"/>
                        <w:adjustRightInd w:val="0"/>
                        <w:spacing w:after="0"/>
                        <w:jc w:val="both"/>
                        <w:textAlignment w:val="baseline"/>
                        <w:rPr>
                          <w:rFonts w:eastAsia="宋体"/>
                          <w:kern w:val="24"/>
                          <w:lang w:val="en-US"/>
                        </w:rPr>
                      </w:pPr>
                    </w:p>
                  </w:txbxContent>
                </v:textbox>
                <w10:anchorlock/>
              </v:shape>
            </w:pict>
          </mc:Fallback>
        </mc:AlternateContent>
      </w:r>
    </w:p>
    <w:p w14:paraId="7E7D047E" w14:textId="44F74741" w:rsidR="00350DDC" w:rsidRDefault="00D7384B" w:rsidP="00D7384B">
      <w:pPr>
        <w:spacing w:beforeLines="50" w:before="120" w:afterLines="50" w:after="120"/>
        <w:jc w:val="both"/>
        <w:rPr>
          <w:rFonts w:eastAsia="宋体" w:cs="v4.2.0"/>
        </w:rPr>
      </w:pPr>
      <w:r>
        <w:rPr>
          <w:rFonts w:eastAsia="宋体" w:hint="eastAsia"/>
          <w:kern w:val="24"/>
          <w:lang w:eastAsia="zh-CN"/>
        </w:rPr>
        <w:t>F</w:t>
      </w:r>
      <w:r>
        <w:rPr>
          <w:rFonts w:eastAsia="宋体"/>
          <w:kern w:val="24"/>
          <w:lang w:eastAsia="zh-CN"/>
        </w:rPr>
        <w:t xml:space="preserve">or Rel-16 CSI-RS L3 measurements, the requirements are defined for the cases CSI-RS configured with associated SSB. </w:t>
      </w:r>
      <w:r w:rsidR="00350DDC" w:rsidRPr="00747B83">
        <w:rPr>
          <w:rFonts w:eastAsia="宋体" w:cs="v4.2.0"/>
        </w:rPr>
        <w:t xml:space="preserve">The UE is required to read the neighbour cell SSB index </w:t>
      </w:r>
      <w:r w:rsidR="00350DDC">
        <w:rPr>
          <w:rFonts w:eastAsia="宋体" w:cs="v4.2.0"/>
        </w:rPr>
        <w:t xml:space="preserve">but not </w:t>
      </w:r>
      <w:r>
        <w:rPr>
          <w:rFonts w:eastAsia="宋体" w:cs="v4.2.0"/>
        </w:rPr>
        <w:t xml:space="preserve">mandatory </w:t>
      </w:r>
      <w:r w:rsidR="00350DDC">
        <w:rPr>
          <w:rFonts w:eastAsia="宋体" w:cs="v4.2.0"/>
        </w:rPr>
        <w:t>to</w:t>
      </w:r>
      <w:r w:rsidR="00350DDC" w:rsidRPr="00747B83">
        <w:rPr>
          <w:rFonts w:eastAsia="宋体" w:cs="v4.2.0"/>
        </w:rPr>
        <w:t xml:space="preserve"> report the acquired SSB index in this test.</w:t>
      </w:r>
      <w:r>
        <w:rPr>
          <w:rFonts w:eastAsia="宋体" w:cs="v4.2.0"/>
        </w:rPr>
        <w:t xml:space="preserve"> For example,</w:t>
      </w:r>
    </w:p>
    <w:p w14:paraId="7469C5C5" w14:textId="74EAD68D" w:rsidR="00D7384B" w:rsidRPr="00D7384B" w:rsidRDefault="00350DDC" w:rsidP="00D7384B">
      <w:pPr>
        <w:pStyle w:val="afd"/>
        <w:numPr>
          <w:ilvl w:val="0"/>
          <w:numId w:val="11"/>
        </w:numPr>
        <w:spacing w:beforeLines="50" w:before="120" w:afterLines="50" w:after="120"/>
        <w:jc w:val="both"/>
        <w:rPr>
          <w:rFonts w:eastAsia="宋体" w:cs="v4.2.0"/>
        </w:rPr>
      </w:pPr>
      <w:r w:rsidRPr="00D7384B">
        <w:rPr>
          <w:rFonts w:eastAsia="等线" w:hint="eastAsia"/>
          <w:lang w:eastAsia="zh-CN"/>
        </w:rPr>
        <w:t>F</w:t>
      </w:r>
      <w:r w:rsidRPr="00D7384B">
        <w:rPr>
          <w:rFonts w:eastAsia="等线"/>
          <w:lang w:eastAsia="zh-CN"/>
        </w:rPr>
        <w:t>or F</w:t>
      </w:r>
      <w:r w:rsidRPr="00D7384B">
        <w:rPr>
          <w:rFonts w:eastAsia="宋体" w:cs="v4.2.0"/>
        </w:rPr>
        <w:t xml:space="preserve">R1, </w:t>
      </w:r>
      <w:r w:rsidR="00D7384B" w:rsidRPr="00D7384B">
        <w:rPr>
          <w:rFonts w:eastAsia="宋体" w:cs="v4.2.0"/>
        </w:rPr>
        <w:t xml:space="preserve">the UE </w:t>
      </w:r>
      <w:r w:rsidR="00DC6786">
        <w:rPr>
          <w:rFonts w:eastAsia="宋体" w:cs="v4.2.0"/>
        </w:rPr>
        <w:t xml:space="preserve">is </w:t>
      </w:r>
      <w:r w:rsidR="00D7384B" w:rsidRPr="00D7384B">
        <w:rPr>
          <w:rFonts w:eastAsia="宋体" w:cs="v4.2.0"/>
        </w:rPr>
        <w:t>not indicated to report SSB based RRM measurement result with the associated SSB index</w:t>
      </w:r>
      <w:r w:rsidR="00DC6786">
        <w:rPr>
          <w:rFonts w:eastAsia="宋体" w:cs="v4.2.0"/>
        </w:rPr>
        <w:t xml:space="preserve"> if </w:t>
      </w:r>
      <w:proofErr w:type="spellStart"/>
      <w:r w:rsidR="00DC6786" w:rsidRPr="009C5807">
        <w:rPr>
          <w:i/>
        </w:rPr>
        <w:t>reportQuantityRsIndexes</w:t>
      </w:r>
      <w:proofErr w:type="spellEnd"/>
      <w:r w:rsidR="00DC6786" w:rsidRPr="009C5807">
        <w:rPr>
          <w:i/>
        </w:rPr>
        <w:t xml:space="preserve"> </w:t>
      </w:r>
      <w:r w:rsidR="00DC6786" w:rsidRPr="009C5807">
        <w:rPr>
          <w:lang w:eastAsia="ko-KR"/>
        </w:rPr>
        <w:t>or</w:t>
      </w:r>
      <w:r w:rsidR="00DC6786" w:rsidRPr="009C5807">
        <w:rPr>
          <w:i/>
          <w:lang w:eastAsia="ko-KR"/>
        </w:rPr>
        <w:t xml:space="preserve"> </w:t>
      </w:r>
      <w:proofErr w:type="spellStart"/>
      <w:r w:rsidR="00DC6786" w:rsidRPr="009C5807">
        <w:rPr>
          <w:i/>
          <w:lang w:eastAsia="ko-KR"/>
        </w:rPr>
        <w:t>maxNrofRSIndexesToReport</w:t>
      </w:r>
      <w:proofErr w:type="spellEnd"/>
      <w:r w:rsidR="00DC6786" w:rsidRPr="009C5807">
        <w:rPr>
          <w:i/>
          <w:lang w:eastAsia="ko-KR"/>
        </w:rPr>
        <w:t xml:space="preserve"> </w:t>
      </w:r>
      <w:r w:rsidR="00DC6786" w:rsidRPr="009C5807">
        <w:rPr>
          <w:lang w:eastAsia="ko-KR"/>
        </w:rPr>
        <w:t xml:space="preserve">is not </w:t>
      </w:r>
      <w:r w:rsidR="00DC6786" w:rsidRPr="009C5807">
        <w:t>configured</w:t>
      </w:r>
      <w:r w:rsidR="00D7384B" w:rsidRPr="00D7384B">
        <w:rPr>
          <w:rFonts w:eastAsia="宋体" w:cs="v4.2.0"/>
        </w:rPr>
        <w:t>.</w:t>
      </w:r>
    </w:p>
    <w:p w14:paraId="47E79966" w14:textId="77777777" w:rsidR="00350DDC" w:rsidRPr="00D7384B" w:rsidRDefault="00350DDC" w:rsidP="00D7384B">
      <w:pPr>
        <w:pStyle w:val="afd"/>
        <w:numPr>
          <w:ilvl w:val="0"/>
          <w:numId w:val="11"/>
        </w:numPr>
        <w:spacing w:beforeLines="50" w:before="120" w:afterLines="50" w:after="120"/>
        <w:rPr>
          <w:rFonts w:eastAsia="等线"/>
          <w:lang w:eastAsia="zh-CN"/>
        </w:rPr>
      </w:pPr>
      <w:r w:rsidRPr="00D7384B">
        <w:rPr>
          <w:rFonts w:eastAsia="等线" w:hint="eastAsia"/>
          <w:lang w:eastAsia="zh-CN"/>
        </w:rPr>
        <w:t>F</w:t>
      </w:r>
      <w:r w:rsidRPr="00D7384B">
        <w:rPr>
          <w:rFonts w:eastAsia="等线"/>
          <w:lang w:eastAsia="zh-CN"/>
        </w:rPr>
        <w:t>or FR2,</w:t>
      </w:r>
      <w:r w:rsidRPr="00DA078C">
        <w:t xml:space="preserve"> the neighbour cell is synchronous with the serving cell</w:t>
      </w:r>
      <w:r>
        <w:t xml:space="preserve"> and</w:t>
      </w:r>
      <w:r w:rsidRPr="00DA078C">
        <w:t xml:space="preserve"> </w:t>
      </w:r>
      <w:proofErr w:type="spellStart"/>
      <w:r w:rsidRPr="00D7384B">
        <w:rPr>
          <w:i/>
        </w:rPr>
        <w:t>deriveSSB-IndexFromCell</w:t>
      </w:r>
      <w:proofErr w:type="spellEnd"/>
      <w:r w:rsidRPr="00DA078C">
        <w:t xml:space="preserve"> is always enabled.</w:t>
      </w:r>
      <w:r w:rsidRPr="00D7384B">
        <w:rPr>
          <w:rFonts w:eastAsia="等线"/>
          <w:lang w:eastAsia="zh-CN"/>
        </w:rPr>
        <w:t xml:space="preserve"> T</w:t>
      </w:r>
      <w:r>
        <w:t>he time period of requiring SSB index is equal to 0.</w:t>
      </w:r>
    </w:p>
    <w:p w14:paraId="5ADE1AE2" w14:textId="233EFE16" w:rsidR="00784FE2" w:rsidRPr="00140129" w:rsidRDefault="000E319F" w:rsidP="000E319F">
      <w:pPr>
        <w:spacing w:beforeLines="50" w:before="120" w:afterLines="50" w:after="120"/>
        <w:rPr>
          <w:rFonts w:eastAsia="宋体" w:cs="v4.2.0"/>
        </w:rPr>
      </w:pPr>
      <w:r>
        <w:rPr>
          <w:rFonts w:eastAsia="宋体" w:cs="v4.2.0"/>
        </w:rPr>
        <w:t>Therefore</w:t>
      </w:r>
      <w:r w:rsidR="00784FE2">
        <w:rPr>
          <w:rFonts w:eastAsia="宋体" w:cs="v4.2.0"/>
        </w:rPr>
        <w:t xml:space="preserve">, some clarification is needed for </w:t>
      </w:r>
      <w:r w:rsidR="00350DDC" w:rsidRPr="00747B83">
        <w:rPr>
          <w:rFonts w:eastAsia="宋体" w:cs="v4.2.0"/>
        </w:rPr>
        <w:t>SSB index</w:t>
      </w:r>
      <w:r>
        <w:rPr>
          <w:rFonts w:eastAsia="宋体" w:cs="v4.2.0"/>
        </w:rPr>
        <w:t xml:space="preserve"> for all tests for FR1 and FR2 that </w:t>
      </w:r>
      <w:r w:rsidR="00784FE2">
        <w:rPr>
          <w:rFonts w:eastAsia="宋体" w:cs="v4.2.0" w:hint="eastAsia"/>
          <w:lang w:eastAsia="zh-CN"/>
        </w:rPr>
        <w:t>t</w:t>
      </w:r>
      <w:r w:rsidR="00784FE2" w:rsidRPr="00CD6EDF">
        <w:rPr>
          <w:rFonts w:eastAsia="宋体" w:cs="v4.2.0"/>
        </w:rPr>
        <w:t xml:space="preserve">he UE is required to read the neighbour cell SSB index in this test in order to detect associated SSB for the CSI-RS resource of </w:t>
      </w:r>
      <w:r w:rsidR="00784FE2">
        <w:rPr>
          <w:rFonts w:eastAsia="宋体" w:cs="v4.2.0"/>
          <w:lang w:eastAsia="zh-CN"/>
        </w:rPr>
        <w:t>neighbour</w:t>
      </w:r>
      <w:r w:rsidR="00784FE2">
        <w:rPr>
          <w:rFonts w:eastAsia="宋体" w:cs="v4.2.0"/>
        </w:rPr>
        <w:t xml:space="preserve"> </w:t>
      </w:r>
      <w:r w:rsidR="00784FE2">
        <w:rPr>
          <w:rFonts w:eastAsia="宋体" w:cs="v4.2.0" w:hint="eastAsia"/>
          <w:lang w:eastAsia="zh-CN"/>
        </w:rPr>
        <w:t>cell</w:t>
      </w:r>
      <w:r w:rsidR="00784FE2" w:rsidRPr="00CD6EDF">
        <w:rPr>
          <w:rFonts w:eastAsia="宋体" w:cs="v4.2.0"/>
        </w:rPr>
        <w:t>.</w:t>
      </w:r>
    </w:p>
    <w:p w14:paraId="2254BC21" w14:textId="0DCCB70A" w:rsidR="000E319F" w:rsidRPr="000E319F" w:rsidRDefault="000E319F" w:rsidP="000E319F">
      <w:pPr>
        <w:rPr>
          <w:rFonts w:eastAsia="宋体" w:cs="v4.2.0"/>
          <w:b/>
        </w:rPr>
      </w:pPr>
      <w:r w:rsidRPr="000E319F">
        <w:rPr>
          <w:b/>
        </w:rPr>
        <w:t xml:space="preserve">Observation 2: </w:t>
      </w:r>
      <w:r>
        <w:rPr>
          <w:b/>
        </w:rPr>
        <w:t>Cl</w:t>
      </w:r>
      <w:r w:rsidRPr="000E319F">
        <w:rPr>
          <w:rFonts w:eastAsia="宋体" w:cs="v4.2.0"/>
          <w:b/>
        </w:rPr>
        <w:t>arif</w:t>
      </w:r>
      <w:r>
        <w:rPr>
          <w:rFonts w:eastAsia="宋体" w:cs="v4.2.0"/>
          <w:b/>
        </w:rPr>
        <w:t xml:space="preserve">y </w:t>
      </w:r>
      <w:r w:rsidRPr="000E319F">
        <w:rPr>
          <w:rFonts w:eastAsia="宋体" w:cs="v4.2.0"/>
          <w:b/>
        </w:rPr>
        <w:t xml:space="preserve">that </w:t>
      </w:r>
      <w:r>
        <w:rPr>
          <w:rFonts w:eastAsia="宋体" w:cs="v4.2.0"/>
          <w:b/>
        </w:rPr>
        <w:t>for all tests in FR1 or FR2,</w:t>
      </w:r>
    </w:p>
    <w:p w14:paraId="4008CE28" w14:textId="29B86704" w:rsidR="000E319F" w:rsidRPr="000E319F" w:rsidRDefault="000E319F" w:rsidP="000E319F">
      <w:pPr>
        <w:pStyle w:val="afd"/>
        <w:numPr>
          <w:ilvl w:val="0"/>
          <w:numId w:val="12"/>
        </w:numPr>
        <w:rPr>
          <w:rFonts w:eastAsia="宋体" w:cs="v4.2.0"/>
          <w:b/>
        </w:rPr>
      </w:pPr>
      <w:r w:rsidRPr="000E319F">
        <w:rPr>
          <w:rFonts w:eastAsia="宋体" w:cs="v4.2.0" w:hint="eastAsia"/>
          <w:b/>
          <w:lang w:eastAsia="zh-CN"/>
        </w:rPr>
        <w:t>t</w:t>
      </w:r>
      <w:r w:rsidRPr="000E319F">
        <w:rPr>
          <w:rFonts w:eastAsia="宋体" w:cs="v4.2.0"/>
          <w:b/>
        </w:rPr>
        <w:t xml:space="preserve">he UE is required to read the neighbour cell SSB index in this test in order to detect associated SSB for the CSI-RS resource of </w:t>
      </w:r>
      <w:r w:rsidRPr="000E319F">
        <w:rPr>
          <w:rFonts w:eastAsia="宋体" w:cs="v4.2.0"/>
          <w:b/>
          <w:lang w:eastAsia="zh-CN"/>
        </w:rPr>
        <w:t>neighbour</w:t>
      </w:r>
      <w:r w:rsidRPr="000E319F">
        <w:rPr>
          <w:rFonts w:eastAsia="宋体" w:cs="v4.2.0"/>
          <w:b/>
        </w:rPr>
        <w:t xml:space="preserve"> </w:t>
      </w:r>
      <w:r w:rsidRPr="000E319F">
        <w:rPr>
          <w:rFonts w:eastAsia="宋体" w:cs="v4.2.0" w:hint="eastAsia"/>
          <w:b/>
          <w:lang w:eastAsia="zh-CN"/>
        </w:rPr>
        <w:t>cell</w:t>
      </w:r>
      <w:r w:rsidRPr="000E319F">
        <w:rPr>
          <w:rFonts w:eastAsia="宋体" w:cs="v4.2.0"/>
          <w:b/>
        </w:rPr>
        <w:t>.</w:t>
      </w:r>
    </w:p>
    <w:p w14:paraId="45B5A6F0" w14:textId="1D6BFA8F" w:rsidR="00352AA9" w:rsidRDefault="000E319F" w:rsidP="000E319F">
      <w:pPr>
        <w:spacing w:beforeLines="50" w:before="120" w:afterLines="50" w:after="120"/>
        <w:jc w:val="both"/>
      </w:pPr>
      <w:r>
        <w:rPr>
          <w:rFonts w:eastAsia="宋体"/>
          <w:kern w:val="24"/>
          <w:lang w:eastAsia="zh-CN"/>
        </w:rPr>
        <w:t>In</w:t>
      </w:r>
      <w:r w:rsidR="00861800">
        <w:rPr>
          <w:rFonts w:eastAsia="宋体"/>
          <w:kern w:val="24"/>
          <w:lang w:val="en-US" w:eastAsia="zh-CN"/>
        </w:rPr>
        <w:t xml:space="preserve"> endorsed </w:t>
      </w:r>
      <w:r w:rsidR="00861800">
        <w:rPr>
          <w:rFonts w:eastAsia="宋体" w:hint="eastAsia"/>
          <w:kern w:val="24"/>
          <w:lang w:val="en-US" w:eastAsia="zh-CN"/>
        </w:rPr>
        <w:t>CR</w:t>
      </w:r>
      <w:r w:rsidR="00861800">
        <w:rPr>
          <w:rFonts w:eastAsia="宋体"/>
          <w:kern w:val="24"/>
          <w:lang w:val="en-US" w:eastAsia="zh-CN"/>
        </w:rPr>
        <w:t xml:space="preserve"> </w:t>
      </w:r>
      <w:r w:rsidR="00861800">
        <w:rPr>
          <w:rFonts w:eastAsia="宋体" w:hint="eastAsia"/>
          <w:kern w:val="24"/>
          <w:lang w:val="en-US" w:eastAsia="zh-CN"/>
        </w:rPr>
        <w:t>for</w:t>
      </w:r>
      <w:r w:rsidR="00861800">
        <w:rPr>
          <w:rFonts w:eastAsia="宋体"/>
          <w:kern w:val="24"/>
          <w:lang w:val="en-US" w:eastAsia="zh-CN"/>
        </w:rPr>
        <w:t xml:space="preserve"> </w:t>
      </w:r>
      <w:r w:rsidR="00861800">
        <w:rPr>
          <w:rFonts w:eastAsia="宋体" w:hint="eastAsia"/>
          <w:kern w:val="24"/>
          <w:lang w:val="en-US" w:eastAsia="zh-CN"/>
        </w:rPr>
        <w:t>test</w:t>
      </w:r>
      <w:r w:rsidR="00861800">
        <w:rPr>
          <w:rFonts w:eastAsia="宋体"/>
          <w:kern w:val="24"/>
          <w:lang w:val="en-US" w:eastAsia="zh-CN"/>
        </w:rPr>
        <w:t xml:space="preserve"> </w:t>
      </w:r>
      <w:r w:rsidR="00861800">
        <w:rPr>
          <w:rFonts w:eastAsia="宋体" w:hint="eastAsia"/>
          <w:kern w:val="24"/>
          <w:lang w:val="en-US" w:eastAsia="zh-CN"/>
        </w:rPr>
        <w:t>cases,</w:t>
      </w:r>
      <w:r w:rsidR="00861800">
        <w:rPr>
          <w:rFonts w:eastAsia="宋体"/>
          <w:kern w:val="24"/>
          <w:lang w:val="en-US" w:eastAsia="zh-CN"/>
        </w:rPr>
        <w:t xml:space="preserve"> </w:t>
      </w:r>
      <w:r>
        <w:rPr>
          <w:rFonts w:eastAsia="宋体"/>
          <w:kern w:val="24"/>
          <w:lang w:val="en-US" w:eastAsia="zh-CN"/>
        </w:rPr>
        <w:t>another</w:t>
      </w:r>
      <w:r w:rsidR="00861800">
        <w:rPr>
          <w:rFonts w:eastAsia="宋体"/>
          <w:kern w:val="24"/>
          <w:lang w:val="en-US" w:eastAsia="zh-CN"/>
        </w:rPr>
        <w:t xml:space="preserve"> remaining </w:t>
      </w:r>
      <w:r>
        <w:rPr>
          <w:rFonts w:eastAsia="宋体"/>
          <w:kern w:val="24"/>
          <w:lang w:val="en-US" w:eastAsia="zh-CN"/>
        </w:rPr>
        <w:t>issue</w:t>
      </w:r>
      <w:r w:rsidR="00861800">
        <w:rPr>
          <w:rFonts w:eastAsia="宋体"/>
          <w:kern w:val="24"/>
          <w:lang w:val="en-US" w:eastAsia="zh-CN"/>
        </w:rPr>
        <w:t xml:space="preserve"> need to be solved</w:t>
      </w:r>
      <w:r w:rsidR="00861800">
        <w:rPr>
          <w:rFonts w:eastAsia="宋体" w:hint="eastAsia"/>
          <w:kern w:val="24"/>
          <w:lang w:val="en-US" w:eastAsia="zh-CN"/>
        </w:rPr>
        <w:t>.</w:t>
      </w:r>
      <w:r>
        <w:rPr>
          <w:rFonts w:eastAsia="宋体"/>
          <w:kern w:val="24"/>
          <w:lang w:val="en-US" w:eastAsia="zh-CN"/>
        </w:rPr>
        <w:t xml:space="preserve"> </w:t>
      </w:r>
      <w:r>
        <w:t>C</w:t>
      </w:r>
      <w:r w:rsidR="00CC49D2">
        <w:t xml:space="preserve">ompanies are encouraged to check </w:t>
      </w:r>
      <w:r w:rsidR="00421E76">
        <w:t>t</w:t>
      </w:r>
      <w:r w:rsidR="00EB50AA" w:rsidRPr="00352AA9">
        <w:rPr>
          <w:rFonts w:hint="eastAsia"/>
        </w:rPr>
        <w:t>he</w:t>
      </w:r>
      <w:r w:rsidR="00EB50AA" w:rsidRPr="00352AA9">
        <w:t xml:space="preserve"> </w:t>
      </w:r>
      <w:r w:rsidR="00EB50AA" w:rsidRPr="00352AA9">
        <w:rPr>
          <w:rFonts w:hint="eastAsia"/>
        </w:rPr>
        <w:t>value</w:t>
      </w:r>
      <w:r w:rsidR="00421E76">
        <w:t>s</w:t>
      </w:r>
      <w:r w:rsidR="00EB50AA" w:rsidRPr="00352AA9">
        <w:t xml:space="preserve"> </w:t>
      </w:r>
      <w:r w:rsidR="00EB50AA" w:rsidRPr="00352AA9">
        <w:rPr>
          <w:rFonts w:hint="eastAsia"/>
        </w:rPr>
        <w:t>of</w:t>
      </w:r>
      <w:r w:rsidR="00EB50AA" w:rsidRPr="00352AA9">
        <w:t xml:space="preserve"> measurement reporting delay </w:t>
      </w:r>
      <w:r w:rsidR="00EB50AA" w:rsidRPr="00352AA9">
        <w:rPr>
          <w:rFonts w:hint="eastAsia"/>
        </w:rPr>
        <w:t>for</w:t>
      </w:r>
      <w:r w:rsidR="00EB50AA" w:rsidRPr="00352AA9">
        <w:t xml:space="preserve"> </w:t>
      </w:r>
      <w:r w:rsidR="00EB50AA" w:rsidRPr="00352AA9">
        <w:rPr>
          <w:rFonts w:hint="eastAsia"/>
        </w:rPr>
        <w:t>each</w:t>
      </w:r>
      <w:r w:rsidR="00EB50AA" w:rsidRPr="00352AA9">
        <w:t xml:space="preserve"> </w:t>
      </w:r>
      <w:r w:rsidR="00EB50AA" w:rsidRPr="00352AA9">
        <w:rPr>
          <w:rFonts w:hint="eastAsia"/>
        </w:rPr>
        <w:t>test.</w:t>
      </w:r>
      <w:r w:rsidR="00EB50AA" w:rsidRPr="00352AA9">
        <w:t xml:space="preserve"> As the parameters may be different from those of SSB</w:t>
      </w:r>
      <w:r w:rsidR="00352AA9" w:rsidRPr="00352AA9">
        <w:t>, test requirements need to be updated.</w:t>
      </w:r>
      <w:r w:rsidR="00EB50AA" w:rsidRPr="00352AA9">
        <w:t xml:space="preserve"> </w:t>
      </w:r>
    </w:p>
    <w:p w14:paraId="330B5D93" w14:textId="77777777" w:rsidR="00CE10C6" w:rsidRPr="00352AA9" w:rsidRDefault="00CE10C6" w:rsidP="00CE10C6">
      <w:pPr>
        <w:spacing w:beforeLines="50" w:before="120" w:afterLines="50" w:after="120"/>
        <w:jc w:val="both"/>
        <w:rPr>
          <w:rFonts w:eastAsia="宋体"/>
          <w:b/>
          <w:kern w:val="24"/>
          <w:lang w:val="en-US" w:eastAsia="zh-CN"/>
        </w:rPr>
      </w:pPr>
      <w:r w:rsidRPr="00EB50AA">
        <w:rPr>
          <w:rFonts w:eastAsia="宋体" w:hint="eastAsia"/>
          <w:b/>
          <w:kern w:val="24"/>
          <w:lang w:val="en-US" w:eastAsia="zh-CN"/>
        </w:rPr>
        <w:t>Observati</w:t>
      </w:r>
      <w:r w:rsidRPr="00EB50AA">
        <w:rPr>
          <w:rFonts w:eastAsia="宋体"/>
          <w:b/>
          <w:kern w:val="24"/>
          <w:lang w:val="en-US" w:eastAsia="zh-CN"/>
        </w:rPr>
        <w:t xml:space="preserve">on </w:t>
      </w:r>
      <w:r>
        <w:rPr>
          <w:rFonts w:eastAsia="宋体"/>
          <w:b/>
          <w:kern w:val="24"/>
          <w:lang w:val="en-US" w:eastAsia="zh-CN"/>
        </w:rPr>
        <w:t>3</w:t>
      </w:r>
      <w:r w:rsidRPr="00EB50AA">
        <w:rPr>
          <w:rFonts w:eastAsia="宋体"/>
          <w:b/>
          <w:kern w:val="24"/>
          <w:lang w:val="en-US" w:eastAsia="zh-CN"/>
        </w:rPr>
        <w:t xml:space="preserve">: </w:t>
      </w:r>
      <w:r>
        <w:rPr>
          <w:rFonts w:eastAsia="宋体"/>
          <w:b/>
          <w:kern w:val="24"/>
          <w:lang w:val="en-US" w:eastAsia="zh-CN"/>
        </w:rPr>
        <w:t>T</w:t>
      </w:r>
      <w:r w:rsidRPr="00352AA9">
        <w:rPr>
          <w:rFonts w:eastAsia="宋体"/>
          <w:b/>
          <w:kern w:val="24"/>
          <w:lang w:val="en-US" w:eastAsia="zh-CN"/>
        </w:rPr>
        <w:t xml:space="preserve">est requirement for each test </w:t>
      </w:r>
      <w:r>
        <w:rPr>
          <w:rFonts w:eastAsia="宋体"/>
          <w:b/>
          <w:kern w:val="24"/>
          <w:lang w:val="en-US" w:eastAsia="zh-CN"/>
        </w:rPr>
        <w:t>can</w:t>
      </w:r>
      <w:r w:rsidRPr="00352AA9">
        <w:rPr>
          <w:rFonts w:eastAsia="宋体"/>
          <w:b/>
          <w:kern w:val="24"/>
          <w:lang w:val="en-US" w:eastAsia="zh-CN"/>
        </w:rPr>
        <w:t xml:space="preserve"> be </w:t>
      </w:r>
      <w:r>
        <w:rPr>
          <w:rFonts w:eastAsia="宋体"/>
          <w:b/>
          <w:kern w:val="24"/>
          <w:lang w:val="en-US" w:eastAsia="zh-CN"/>
        </w:rPr>
        <w:t xml:space="preserve">updated via </w:t>
      </w:r>
      <w:r w:rsidRPr="00CE10C6">
        <w:rPr>
          <w:rFonts w:eastAsia="宋体"/>
          <w:b/>
          <w:kern w:val="24"/>
          <w:lang w:val="en-US" w:eastAsia="zh-CN"/>
        </w:rPr>
        <w:t>maintenance</w:t>
      </w:r>
      <w:r>
        <w:rPr>
          <w:rFonts w:eastAsia="宋体"/>
          <w:b/>
          <w:kern w:val="24"/>
          <w:lang w:val="en-US" w:eastAsia="zh-CN"/>
        </w:rPr>
        <w:t xml:space="preserve"> CR</w:t>
      </w:r>
      <w:r w:rsidRPr="00EB50AA">
        <w:rPr>
          <w:rFonts w:eastAsia="宋体"/>
          <w:b/>
          <w:kern w:val="24"/>
          <w:lang w:val="en-US" w:eastAsia="zh-CN"/>
        </w:rPr>
        <w:t>.</w:t>
      </w:r>
      <w:r w:rsidRPr="00352AA9">
        <w:rPr>
          <w:rFonts w:eastAsia="宋体"/>
          <w:b/>
          <w:kern w:val="24"/>
          <w:lang w:val="en-US" w:eastAsia="zh-CN"/>
        </w:rPr>
        <w:t xml:space="preserve">  </w:t>
      </w:r>
    </w:p>
    <w:p w14:paraId="27F9DB22" w14:textId="12787922" w:rsidR="008905D5" w:rsidRPr="002472CC" w:rsidRDefault="002472CC" w:rsidP="00350DDC">
      <w:pPr>
        <w:spacing w:beforeLines="50" w:before="120" w:afterLines="50" w:after="120"/>
        <w:jc w:val="both"/>
        <w:textAlignment w:val="baseline"/>
      </w:pPr>
      <w:r w:rsidRPr="00352AA9">
        <w:t xml:space="preserve">For example, for </w:t>
      </w:r>
      <w:r>
        <w:t xml:space="preserve">the test of </w:t>
      </w:r>
      <w:r w:rsidRPr="00352AA9">
        <w:rPr>
          <w:rFonts w:hint="eastAsia"/>
        </w:rPr>
        <w:t>CSI-RS based i</w:t>
      </w:r>
      <w:r w:rsidRPr="00352AA9">
        <w:t>ntra-frequency measurements,</w:t>
      </w:r>
      <w:r w:rsidRPr="00C07B46">
        <w:t xml:space="preserve"> </w:t>
      </w:r>
      <w:r w:rsidR="00026BEA">
        <w:t>we provide</w:t>
      </w:r>
      <w:r w:rsidR="000E319F">
        <w:t xml:space="preserve"> the values of X </w:t>
      </w:r>
      <w:r w:rsidR="0067527C">
        <w:t>as below.</w:t>
      </w:r>
    </w:p>
    <w:p w14:paraId="612219ED" w14:textId="5F3DA228" w:rsidR="00352AA9" w:rsidRDefault="00352AA9" w:rsidP="00350DDC">
      <w:pPr>
        <w:spacing w:beforeLines="50" w:before="120" w:afterLines="50" w:after="120"/>
      </w:pPr>
      <w:r>
        <w:rPr>
          <w:rFonts w:ascii="MS PGothic" w:eastAsia="MS PGothic" w:hAnsi="MS PGothic" w:cs="MS PGothic"/>
          <w:noProof/>
          <w:sz w:val="24"/>
          <w:szCs w:val="24"/>
          <w:lang w:val="en-US" w:eastAsia="ja-JP"/>
        </w:rPr>
        <w:lastRenderedPageBreak/>
        <mc:AlternateContent>
          <mc:Choice Requires="wps">
            <w:drawing>
              <wp:inline distT="0" distB="0" distL="0" distR="0" wp14:anchorId="0B2BB93D" wp14:editId="5586D511">
                <wp:extent cx="6098540" cy="2787650"/>
                <wp:effectExtent l="0" t="0" r="16510" b="12700"/>
                <wp:docPr id="2"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2787650"/>
                        </a:xfrm>
                        <a:prstGeom prst="rect">
                          <a:avLst/>
                        </a:prstGeom>
                        <a:solidFill>
                          <a:srgbClr val="FFFFFF"/>
                        </a:solidFill>
                        <a:ln w="9525">
                          <a:solidFill>
                            <a:srgbClr val="000000"/>
                          </a:solidFill>
                          <a:miter lim="800000"/>
                          <a:headEnd/>
                          <a:tailEnd/>
                        </a:ln>
                      </wps:spPr>
                      <wps:txbx>
                        <w:txbxContent>
                          <w:p w14:paraId="439F3E50" w14:textId="77777777" w:rsidR="00793DE3" w:rsidRPr="00140129" w:rsidRDefault="00793DE3" w:rsidP="00793DE3">
                            <w:pPr>
                              <w:keepNext/>
                              <w:keepLines/>
                              <w:spacing w:before="120"/>
                              <w:ind w:left="1701" w:hanging="1701"/>
                              <w:outlineLvl w:val="4"/>
                              <w:rPr>
                                <w:rFonts w:ascii="Arial" w:eastAsia="宋体" w:hAnsi="Arial"/>
                                <w:snapToGrid w:val="0"/>
                                <w:sz w:val="22"/>
                              </w:rPr>
                            </w:pPr>
                            <w:r w:rsidRPr="00140129">
                              <w:rPr>
                                <w:rFonts w:ascii="Arial" w:eastAsia="宋体" w:hAnsi="Arial"/>
                                <w:snapToGrid w:val="0"/>
                                <w:sz w:val="22"/>
                              </w:rPr>
                              <w:t>A.</w:t>
                            </w:r>
                            <w:r>
                              <w:rPr>
                                <w:rFonts w:ascii="Arial" w:eastAsia="宋体" w:hAnsi="Arial"/>
                                <w:snapToGrid w:val="0"/>
                                <w:sz w:val="22"/>
                              </w:rPr>
                              <w:t>5.6.4</w:t>
                            </w:r>
                            <w:r w:rsidRPr="00140129">
                              <w:rPr>
                                <w:rFonts w:ascii="Arial" w:eastAsia="宋体" w:hAnsi="Arial"/>
                                <w:snapToGrid w:val="0"/>
                                <w:sz w:val="22"/>
                              </w:rPr>
                              <w:t>.1.2</w:t>
                            </w:r>
                            <w:r w:rsidRPr="00140129">
                              <w:rPr>
                                <w:rFonts w:ascii="Arial" w:eastAsia="宋体" w:hAnsi="Arial"/>
                                <w:snapToGrid w:val="0"/>
                                <w:sz w:val="22"/>
                              </w:rPr>
                              <w:tab/>
                              <w:t>Test Requirements</w:t>
                            </w:r>
                          </w:p>
                          <w:p w14:paraId="4F266ECF" w14:textId="77777777" w:rsidR="00793DE3" w:rsidRPr="00140129" w:rsidRDefault="00793DE3" w:rsidP="00793DE3">
                            <w:pPr>
                              <w:rPr>
                                <w:rFonts w:eastAsia="宋体" w:cs="v4.2.0"/>
                              </w:rPr>
                            </w:pPr>
                            <w:r w:rsidRPr="00140129">
                              <w:rPr>
                                <w:rFonts w:eastAsia="宋体" w:cs="v4.2.0"/>
                              </w:rPr>
                              <w:t xml:space="preserve">In the test, the UE shall send one Event A3 triggered measurement report, with a measurement reporting delay less than X </w:t>
                            </w:r>
                            <w:proofErr w:type="spellStart"/>
                            <w:r w:rsidRPr="00140129">
                              <w:rPr>
                                <w:rFonts w:eastAsia="宋体" w:cs="v4.2.0"/>
                              </w:rPr>
                              <w:t>ms</w:t>
                            </w:r>
                            <w:proofErr w:type="spellEnd"/>
                            <w:r w:rsidRPr="00140129">
                              <w:rPr>
                                <w:rFonts w:eastAsia="宋体" w:cs="v4.2.0"/>
                              </w:rPr>
                              <w:t xml:space="preserve"> from the beginning of time period T2, where X is</w:t>
                            </w:r>
                          </w:p>
                          <w:p w14:paraId="1075DCAF" w14:textId="1597E615" w:rsidR="00793DE3" w:rsidRPr="00140129" w:rsidRDefault="00793DE3" w:rsidP="00793DE3">
                            <w:pPr>
                              <w:ind w:left="568" w:hanging="284"/>
                              <w:rPr>
                                <w:rFonts w:eastAsia="宋体" w:cs="v4.2.0"/>
                              </w:rPr>
                            </w:pPr>
                            <w:r w:rsidRPr="00140129">
                              <w:rPr>
                                <w:rFonts w:eastAsia="宋体" w:cs="v4.2.0"/>
                              </w:rPr>
                              <w:t>-</w:t>
                            </w:r>
                            <w:r w:rsidRPr="00140129">
                              <w:rPr>
                                <w:rFonts w:eastAsia="宋体" w:cs="v4.2.0"/>
                              </w:rPr>
                              <w:tab/>
                            </w:r>
                            <w:r>
                              <w:rPr>
                                <w:rFonts w:eastAsia="宋体" w:cs="v4.2.0" w:hint="eastAsia"/>
                                <w:lang w:eastAsia="zh-CN"/>
                              </w:rPr>
                              <w:t>[</w:t>
                            </w:r>
                            <w:r w:rsidRPr="0067527C">
                              <w:rPr>
                                <w:rFonts w:eastAsia="宋体" w:cs="v4.2.0"/>
                                <w:highlight w:val="yellow"/>
                                <w:lang w:eastAsia="zh-CN"/>
                              </w:rPr>
                              <w:t>2</w:t>
                            </w:r>
                            <w:r>
                              <w:rPr>
                                <w:rFonts w:eastAsia="宋体" w:cs="v4.2.0" w:hint="eastAsia"/>
                                <w:lang w:eastAsia="zh-CN"/>
                              </w:rPr>
                              <w:t>]</w:t>
                            </w:r>
                            <w:r w:rsidR="00E80661">
                              <w:rPr>
                                <w:rFonts w:eastAsia="宋体" w:cs="v4.2.0"/>
                                <w:lang w:eastAsia="zh-CN"/>
                              </w:rPr>
                              <w:t xml:space="preserve"> </w:t>
                            </w:r>
                            <w:r w:rsidRPr="00140129">
                              <w:rPr>
                                <w:rFonts w:eastAsia="宋体" w:cs="v4.2.0"/>
                              </w:rPr>
                              <w:t xml:space="preserve">s for </w:t>
                            </w:r>
                            <w:r w:rsidRPr="00140129">
                              <w:rPr>
                                <w:rFonts w:eastAsia="宋体"/>
                              </w:rPr>
                              <w:t>a UE supporting power class 1,</w:t>
                            </w:r>
                          </w:p>
                          <w:p w14:paraId="149FE51E" w14:textId="74FFD4E9" w:rsidR="00793DE3" w:rsidRPr="00140129" w:rsidRDefault="00793DE3" w:rsidP="00793DE3">
                            <w:pPr>
                              <w:ind w:left="568" w:hanging="284"/>
                              <w:rPr>
                                <w:rFonts w:eastAsia="宋体" w:cs="v4.2.0"/>
                              </w:rPr>
                            </w:pPr>
                            <w:r w:rsidRPr="00140129">
                              <w:rPr>
                                <w:rFonts w:eastAsia="宋体"/>
                              </w:rPr>
                              <w:t>-</w:t>
                            </w:r>
                            <w:r w:rsidRPr="00140129">
                              <w:rPr>
                                <w:rFonts w:eastAsia="宋体"/>
                              </w:rPr>
                              <w:tab/>
                            </w:r>
                            <w:r>
                              <w:rPr>
                                <w:rFonts w:eastAsia="宋体" w:hint="eastAsia"/>
                                <w:lang w:eastAsia="zh-CN"/>
                              </w:rPr>
                              <w:t>[</w:t>
                            </w:r>
                            <w:r w:rsidRPr="0067527C">
                              <w:rPr>
                                <w:rFonts w:eastAsia="宋体"/>
                                <w:highlight w:val="yellow"/>
                                <w:lang w:eastAsia="zh-CN"/>
                              </w:rPr>
                              <w:t>1.2</w:t>
                            </w:r>
                            <w:r>
                              <w:rPr>
                                <w:rFonts w:eastAsia="宋体" w:hint="eastAsia"/>
                                <w:lang w:eastAsia="zh-CN"/>
                              </w:rPr>
                              <w:t>]</w:t>
                            </w:r>
                            <w:r w:rsidR="00E80661">
                              <w:rPr>
                                <w:rFonts w:eastAsia="宋体"/>
                                <w:lang w:eastAsia="zh-CN"/>
                              </w:rPr>
                              <w:t xml:space="preserve"> </w:t>
                            </w:r>
                            <w:r w:rsidRPr="00140129">
                              <w:rPr>
                                <w:rFonts w:eastAsia="宋体"/>
                              </w:rPr>
                              <w:t>s for a UE supporting power class 2, 3 and 4</w:t>
                            </w:r>
                          </w:p>
                          <w:p w14:paraId="55256492" w14:textId="77777777" w:rsidR="00793DE3" w:rsidRPr="00140129" w:rsidRDefault="00793DE3" w:rsidP="00793DE3">
                            <w:pPr>
                              <w:rPr>
                                <w:rFonts w:eastAsia="宋体" w:cs="v4.2.0"/>
                              </w:rPr>
                            </w:pPr>
                            <w:r w:rsidRPr="00CD6EDF">
                              <w:rPr>
                                <w:rFonts w:eastAsia="宋体" w:cs="v4.2.0"/>
                              </w:rPr>
                              <w:t>The UE is required to read the neighbour cell SSB index in this test in order to detect associated SSB for the CSI-RS resource of Cell 3.</w:t>
                            </w:r>
                          </w:p>
                          <w:p w14:paraId="1690297B" w14:textId="77777777" w:rsidR="00793DE3" w:rsidRPr="00140129" w:rsidRDefault="00793DE3" w:rsidP="00793DE3">
                            <w:pPr>
                              <w:rPr>
                                <w:rFonts w:eastAsia="宋体" w:cs="v4.2.0"/>
                              </w:rPr>
                            </w:pPr>
                            <w:r w:rsidRPr="00140129">
                              <w:rPr>
                                <w:rFonts w:eastAsia="宋体" w:cs="v4.2.0"/>
                              </w:rPr>
                              <w:t>The UE shall not send event triggered measurement reports, as long as the reporting criteria are not fulfilled.</w:t>
                            </w:r>
                          </w:p>
                          <w:p w14:paraId="33941180" w14:textId="77777777" w:rsidR="00793DE3" w:rsidRPr="00140129" w:rsidRDefault="00793DE3" w:rsidP="00793DE3">
                            <w:pPr>
                              <w:rPr>
                                <w:rFonts w:eastAsia="宋体" w:cs="v4.2.0"/>
                              </w:rPr>
                            </w:pPr>
                            <w:r w:rsidRPr="00140129">
                              <w:rPr>
                                <w:rFonts w:eastAsia="宋体" w:cs="v4.2.0"/>
                              </w:rPr>
                              <w:t>The rate of correct events observed during repeated tests shall be at least 90%.</w:t>
                            </w:r>
                          </w:p>
                          <w:p w14:paraId="52702FB8" w14:textId="77777777" w:rsidR="00793DE3" w:rsidRDefault="00793DE3" w:rsidP="00793DE3">
                            <w:pPr>
                              <w:keepLines/>
                              <w:ind w:left="1135" w:hanging="851"/>
                              <w:rPr>
                                <w:rFonts w:eastAsia="宋体"/>
                              </w:rPr>
                            </w:pPr>
                            <w:r w:rsidRPr="00140129">
                              <w:rPr>
                                <w:rFonts w:eastAsia="宋体"/>
                              </w:rPr>
                              <w:t>NOTE:</w:t>
                            </w:r>
                            <w:r w:rsidRPr="00140129">
                              <w:rPr>
                                <w:rFonts w:eastAsia="宋体"/>
                              </w:rPr>
                              <w:tab/>
                              <w:t>The actual overall delays measured in the test may be up to 2xTTIDCCH higher than the measurement reporting delays above because of TTI insertion uncertainty of the measurement report in DCCH.</w:t>
                            </w:r>
                          </w:p>
                          <w:p w14:paraId="15E13B7A" w14:textId="77777777" w:rsidR="00352AA9" w:rsidRPr="00793DE3" w:rsidRDefault="00352AA9" w:rsidP="00352AA9">
                            <w:pPr>
                              <w:tabs>
                                <w:tab w:val="num" w:pos="2160"/>
                              </w:tabs>
                              <w:overflowPunct w:val="0"/>
                              <w:autoSpaceDE w:val="0"/>
                              <w:autoSpaceDN w:val="0"/>
                              <w:adjustRightInd w:val="0"/>
                              <w:spacing w:after="0"/>
                              <w:jc w:val="both"/>
                              <w:textAlignment w:val="baseline"/>
                              <w:rPr>
                                <w:rFonts w:eastAsia="宋体"/>
                                <w:kern w:val="24"/>
                              </w:rPr>
                            </w:pPr>
                          </w:p>
                        </w:txbxContent>
                      </wps:txbx>
                      <wps:bodyPr rot="0" vert="horz" wrap="square" lIns="91440" tIns="45720" rIns="91440" bIns="45720" anchor="t" anchorCtr="0">
                        <a:noAutofit/>
                      </wps:bodyPr>
                    </wps:wsp>
                  </a:graphicData>
                </a:graphic>
              </wp:inline>
            </w:drawing>
          </mc:Choice>
          <mc:Fallback>
            <w:pict>
              <v:shape w14:anchorId="0B2BB93D" id="_x0000_s1028" type="#_x0000_t202" style="width:480.2pt;height:2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">
                <v:textbox>
                  <w:txbxContent>
                    <w:p w14:paraId="439F3E50" w14:textId="77777777" w:rsidR="00793DE3" w:rsidRPr="00140129" w:rsidRDefault="00793DE3" w:rsidP="00793DE3">
                      <w:pPr>
                        <w:keepNext/>
                        <w:keepLines/>
                        <w:spacing w:before="120"/>
                        <w:ind w:left="1701" w:hanging="1701"/>
                        <w:outlineLvl w:val="4"/>
                        <w:rPr>
                          <w:rFonts w:ascii="Arial" w:eastAsia="宋体" w:hAnsi="Arial"/>
                          <w:snapToGrid w:val="0"/>
                          <w:sz w:val="22"/>
                        </w:rPr>
                      </w:pPr>
                      <w:r w:rsidRPr="00140129">
                        <w:rPr>
                          <w:rFonts w:ascii="Arial" w:eastAsia="宋体" w:hAnsi="Arial"/>
                          <w:snapToGrid w:val="0"/>
                          <w:sz w:val="22"/>
                        </w:rPr>
                        <w:t>A.</w:t>
                      </w:r>
                      <w:r>
                        <w:rPr>
                          <w:rFonts w:ascii="Arial" w:eastAsia="宋体" w:hAnsi="Arial"/>
                          <w:snapToGrid w:val="0"/>
                          <w:sz w:val="22"/>
                        </w:rPr>
                        <w:t>5.6.4</w:t>
                      </w:r>
                      <w:r w:rsidRPr="00140129">
                        <w:rPr>
                          <w:rFonts w:ascii="Arial" w:eastAsia="宋体" w:hAnsi="Arial"/>
                          <w:snapToGrid w:val="0"/>
                          <w:sz w:val="22"/>
                        </w:rPr>
                        <w:t>.1.2</w:t>
                      </w:r>
                      <w:r w:rsidRPr="00140129">
                        <w:rPr>
                          <w:rFonts w:ascii="Arial" w:eastAsia="宋体" w:hAnsi="Arial"/>
                          <w:snapToGrid w:val="0"/>
                          <w:sz w:val="22"/>
                        </w:rPr>
                        <w:tab/>
                        <w:t>Test Requirements</w:t>
                      </w:r>
                    </w:p>
                    <w:p w14:paraId="4F266ECF" w14:textId="77777777" w:rsidR="00793DE3" w:rsidRPr="00140129" w:rsidRDefault="00793DE3" w:rsidP="00793DE3">
                      <w:pPr>
                        <w:rPr>
                          <w:rFonts w:eastAsia="宋体" w:cs="v4.2.0"/>
                        </w:rPr>
                      </w:pPr>
                      <w:r w:rsidRPr="00140129">
                        <w:rPr>
                          <w:rFonts w:eastAsia="宋体" w:cs="v4.2.0"/>
                        </w:rPr>
                        <w:t xml:space="preserve">In the test, the UE shall send one Event A3 triggered measurement report, with a measurement reporting delay less than X </w:t>
                      </w:r>
                      <w:proofErr w:type="spellStart"/>
                      <w:r w:rsidRPr="00140129">
                        <w:rPr>
                          <w:rFonts w:eastAsia="宋体" w:cs="v4.2.0"/>
                        </w:rPr>
                        <w:t>ms</w:t>
                      </w:r>
                      <w:proofErr w:type="spellEnd"/>
                      <w:r w:rsidRPr="00140129">
                        <w:rPr>
                          <w:rFonts w:eastAsia="宋体" w:cs="v4.2.0"/>
                        </w:rPr>
                        <w:t xml:space="preserve"> from the beginning of time period T2, where X is</w:t>
                      </w:r>
                    </w:p>
                    <w:p w14:paraId="1075DCAF" w14:textId="1597E615" w:rsidR="00793DE3" w:rsidRPr="00140129" w:rsidRDefault="00793DE3" w:rsidP="00793DE3">
                      <w:pPr>
                        <w:ind w:left="568" w:hanging="284"/>
                        <w:rPr>
                          <w:rFonts w:eastAsia="宋体" w:cs="v4.2.0"/>
                        </w:rPr>
                      </w:pPr>
                      <w:r w:rsidRPr="00140129">
                        <w:rPr>
                          <w:rFonts w:eastAsia="宋体" w:cs="v4.2.0"/>
                        </w:rPr>
                        <w:t>-</w:t>
                      </w:r>
                      <w:r w:rsidRPr="00140129">
                        <w:rPr>
                          <w:rFonts w:eastAsia="宋体" w:cs="v4.2.0"/>
                        </w:rPr>
                        <w:tab/>
                      </w:r>
                      <w:r>
                        <w:rPr>
                          <w:rFonts w:eastAsia="宋体" w:cs="v4.2.0" w:hint="eastAsia"/>
                          <w:lang w:eastAsia="zh-CN"/>
                        </w:rPr>
                        <w:t>[</w:t>
                      </w:r>
                      <w:r w:rsidRPr="0067527C">
                        <w:rPr>
                          <w:rFonts w:eastAsia="宋体" w:cs="v4.2.0"/>
                          <w:highlight w:val="yellow"/>
                          <w:lang w:eastAsia="zh-CN"/>
                        </w:rPr>
                        <w:t>2</w:t>
                      </w:r>
                      <w:r>
                        <w:rPr>
                          <w:rFonts w:eastAsia="宋体" w:cs="v4.2.0" w:hint="eastAsia"/>
                          <w:lang w:eastAsia="zh-CN"/>
                        </w:rPr>
                        <w:t>]</w:t>
                      </w:r>
                      <w:r w:rsidR="00E80661">
                        <w:rPr>
                          <w:rFonts w:eastAsia="宋体" w:cs="v4.2.0"/>
                          <w:lang w:eastAsia="zh-CN"/>
                        </w:rPr>
                        <w:t xml:space="preserve"> </w:t>
                      </w:r>
                      <w:r w:rsidRPr="00140129">
                        <w:rPr>
                          <w:rFonts w:eastAsia="宋体" w:cs="v4.2.0"/>
                        </w:rPr>
                        <w:t xml:space="preserve">s for </w:t>
                      </w:r>
                      <w:r w:rsidRPr="00140129">
                        <w:rPr>
                          <w:rFonts w:eastAsia="宋体"/>
                        </w:rPr>
                        <w:t>a UE supporting power class 1,</w:t>
                      </w:r>
                    </w:p>
                    <w:p w14:paraId="149FE51E" w14:textId="74FFD4E9" w:rsidR="00793DE3" w:rsidRPr="00140129" w:rsidRDefault="00793DE3" w:rsidP="00793DE3">
                      <w:pPr>
                        <w:ind w:left="568" w:hanging="284"/>
                        <w:rPr>
                          <w:rFonts w:eastAsia="宋体" w:cs="v4.2.0"/>
                        </w:rPr>
                      </w:pPr>
                      <w:r w:rsidRPr="00140129">
                        <w:rPr>
                          <w:rFonts w:eastAsia="宋体"/>
                        </w:rPr>
                        <w:t>-</w:t>
                      </w:r>
                      <w:r w:rsidRPr="00140129">
                        <w:rPr>
                          <w:rFonts w:eastAsia="宋体"/>
                        </w:rPr>
                        <w:tab/>
                      </w:r>
                      <w:r>
                        <w:rPr>
                          <w:rFonts w:eastAsia="宋体" w:hint="eastAsia"/>
                          <w:lang w:eastAsia="zh-CN"/>
                        </w:rPr>
                        <w:t>[</w:t>
                      </w:r>
                      <w:r w:rsidRPr="0067527C">
                        <w:rPr>
                          <w:rFonts w:eastAsia="宋体"/>
                          <w:highlight w:val="yellow"/>
                          <w:lang w:eastAsia="zh-CN"/>
                        </w:rPr>
                        <w:t>1.2</w:t>
                      </w:r>
                      <w:r>
                        <w:rPr>
                          <w:rFonts w:eastAsia="宋体" w:hint="eastAsia"/>
                          <w:lang w:eastAsia="zh-CN"/>
                        </w:rPr>
                        <w:t>]</w:t>
                      </w:r>
                      <w:r w:rsidR="00E80661">
                        <w:rPr>
                          <w:rFonts w:eastAsia="宋体"/>
                          <w:lang w:eastAsia="zh-CN"/>
                        </w:rPr>
                        <w:t xml:space="preserve"> </w:t>
                      </w:r>
                      <w:r w:rsidRPr="00140129">
                        <w:rPr>
                          <w:rFonts w:eastAsia="宋体"/>
                        </w:rPr>
                        <w:t>s for a UE supporting power class 2, 3 and 4</w:t>
                      </w:r>
                    </w:p>
                    <w:p w14:paraId="55256492" w14:textId="77777777" w:rsidR="00793DE3" w:rsidRPr="00140129" w:rsidRDefault="00793DE3" w:rsidP="00793DE3">
                      <w:pPr>
                        <w:rPr>
                          <w:rFonts w:eastAsia="宋体" w:cs="v4.2.0"/>
                        </w:rPr>
                      </w:pPr>
                      <w:r w:rsidRPr="00CD6EDF">
                        <w:rPr>
                          <w:rFonts w:eastAsia="宋体" w:cs="v4.2.0"/>
                        </w:rPr>
                        <w:t>The UE is required to read the neighbour cell SSB index in this test in order to detect associated SSB for the CSI-RS resource of Cell 3.</w:t>
                      </w:r>
                    </w:p>
                    <w:p w14:paraId="1690297B" w14:textId="77777777" w:rsidR="00793DE3" w:rsidRPr="00140129" w:rsidRDefault="00793DE3" w:rsidP="00793DE3">
                      <w:pPr>
                        <w:rPr>
                          <w:rFonts w:eastAsia="宋体" w:cs="v4.2.0"/>
                        </w:rPr>
                      </w:pPr>
                      <w:r w:rsidRPr="00140129">
                        <w:rPr>
                          <w:rFonts w:eastAsia="宋体" w:cs="v4.2.0"/>
                        </w:rPr>
                        <w:t>The UE shall not send event triggered measurement reports, as long as the reporting criteria are not fulfilled.</w:t>
                      </w:r>
                    </w:p>
                    <w:p w14:paraId="33941180" w14:textId="77777777" w:rsidR="00793DE3" w:rsidRPr="00140129" w:rsidRDefault="00793DE3" w:rsidP="00793DE3">
                      <w:pPr>
                        <w:rPr>
                          <w:rFonts w:eastAsia="宋体" w:cs="v4.2.0"/>
                        </w:rPr>
                      </w:pPr>
                      <w:r w:rsidRPr="00140129">
                        <w:rPr>
                          <w:rFonts w:eastAsia="宋体" w:cs="v4.2.0"/>
                        </w:rPr>
                        <w:t>The rate of correct events observed during repeated tests shall be at least 90%.</w:t>
                      </w:r>
                    </w:p>
                    <w:p w14:paraId="52702FB8" w14:textId="77777777" w:rsidR="00793DE3" w:rsidRDefault="00793DE3" w:rsidP="00793DE3">
                      <w:pPr>
                        <w:keepLines/>
                        <w:ind w:left="1135" w:hanging="851"/>
                        <w:rPr>
                          <w:rFonts w:eastAsia="宋体"/>
                        </w:rPr>
                      </w:pPr>
                      <w:r w:rsidRPr="00140129">
                        <w:rPr>
                          <w:rFonts w:eastAsia="宋体"/>
                        </w:rPr>
                        <w:t>NOTE:</w:t>
                      </w:r>
                      <w:r w:rsidRPr="00140129">
                        <w:rPr>
                          <w:rFonts w:eastAsia="宋体"/>
                        </w:rPr>
                        <w:tab/>
                        <w:t>The actual overall delays measured in the test may be up to 2xTTIDCCH higher than the measurement reporting delays above because of TTI insertion uncertainty of the measurement report in DCCH.</w:t>
                      </w:r>
                    </w:p>
                    <w:p w14:paraId="15E13B7A" w14:textId="77777777" w:rsidR="00352AA9" w:rsidRPr="00793DE3" w:rsidRDefault="00352AA9" w:rsidP="00352AA9">
                      <w:pPr>
                        <w:tabs>
                          <w:tab w:val="num" w:pos="2160"/>
                        </w:tabs>
                        <w:overflowPunct w:val="0"/>
                        <w:autoSpaceDE w:val="0"/>
                        <w:autoSpaceDN w:val="0"/>
                        <w:adjustRightInd w:val="0"/>
                        <w:spacing w:after="0"/>
                        <w:jc w:val="both"/>
                        <w:textAlignment w:val="baseline"/>
                        <w:rPr>
                          <w:rFonts w:eastAsia="宋体"/>
                          <w:kern w:val="24"/>
                        </w:rPr>
                      </w:pPr>
                    </w:p>
                  </w:txbxContent>
                </v:textbox>
                <w10:anchorlock/>
              </v:shape>
            </w:pict>
          </mc:Fallback>
        </mc:AlternateContent>
      </w:r>
    </w:p>
    <w:p w14:paraId="5A82BD4F" w14:textId="5124BEF9" w:rsidR="00793DE3" w:rsidRPr="00352AA9" w:rsidRDefault="00793DE3" w:rsidP="00350DDC">
      <w:pPr>
        <w:spacing w:beforeLines="50" w:before="120" w:afterLines="50" w:after="120"/>
        <w:jc w:val="both"/>
        <w:textAlignment w:val="baseline"/>
      </w:pPr>
      <w:r w:rsidRPr="00793DE3">
        <w:t>For SA event triggered reporting test without gap under DRX for CSI-RS based intra-frequency measurement,</w:t>
      </w:r>
    </w:p>
    <w:p w14:paraId="2673080C" w14:textId="0A578292" w:rsidR="00861800" w:rsidRDefault="00421E76" w:rsidP="00350DDC">
      <w:pPr>
        <w:spacing w:beforeLines="50" w:before="120" w:afterLines="50" w:after="120"/>
        <w:jc w:val="both"/>
        <w:rPr>
          <w:rFonts w:eastAsia="宋体"/>
          <w:kern w:val="24"/>
          <w:lang w:val="en-US" w:eastAsia="zh-CN"/>
        </w:rPr>
      </w:pPr>
      <w:r>
        <w:rPr>
          <w:rFonts w:ascii="MS PGothic" w:eastAsia="MS PGothic" w:hAnsi="MS PGothic" w:cs="MS PGothic"/>
          <w:noProof/>
          <w:sz w:val="24"/>
          <w:szCs w:val="24"/>
          <w:lang w:val="en-US" w:eastAsia="ja-JP"/>
        </w:rPr>
        <mc:AlternateContent>
          <mc:Choice Requires="wps">
            <w:drawing>
              <wp:inline distT="0" distB="0" distL="0" distR="0" wp14:anchorId="5A38CD51" wp14:editId="502971B2">
                <wp:extent cx="6098540" cy="2473570"/>
                <wp:effectExtent l="0" t="0" r="16510" b="22225"/>
                <wp:docPr id="1"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2473570"/>
                        </a:xfrm>
                        <a:prstGeom prst="rect">
                          <a:avLst/>
                        </a:prstGeom>
                        <a:solidFill>
                          <a:srgbClr val="FFFFFF"/>
                        </a:solidFill>
                        <a:ln w="9525">
                          <a:solidFill>
                            <a:srgbClr val="000000"/>
                          </a:solidFill>
                          <a:miter lim="800000"/>
                          <a:headEnd/>
                          <a:tailEnd/>
                        </a:ln>
                      </wps:spPr>
                      <wps:txbx>
                        <w:txbxContent>
                          <w:p w14:paraId="0E5ED74E" w14:textId="77777777" w:rsidR="00421E76" w:rsidRPr="00662A0F" w:rsidRDefault="00421E76" w:rsidP="00421E76">
                            <w:pPr>
                              <w:keepNext/>
                              <w:keepLines/>
                              <w:spacing w:before="120"/>
                              <w:ind w:left="1701" w:hanging="1701"/>
                              <w:outlineLvl w:val="4"/>
                              <w:rPr>
                                <w:rFonts w:ascii="Arial" w:eastAsia="宋体" w:hAnsi="Arial"/>
                                <w:sz w:val="22"/>
                              </w:rPr>
                            </w:pPr>
                            <w:r w:rsidRPr="00662A0F">
                              <w:rPr>
                                <w:rFonts w:ascii="Arial" w:eastAsia="宋体" w:hAnsi="Arial"/>
                                <w:sz w:val="22"/>
                              </w:rPr>
                              <w:t>A.</w:t>
                            </w:r>
                            <w:r>
                              <w:rPr>
                                <w:rFonts w:ascii="Arial" w:eastAsia="宋体" w:hAnsi="Arial"/>
                                <w:sz w:val="22"/>
                              </w:rPr>
                              <w:t>7.6.5.1</w:t>
                            </w:r>
                            <w:r w:rsidRPr="00662A0F">
                              <w:rPr>
                                <w:rFonts w:ascii="Arial" w:eastAsia="宋体" w:hAnsi="Arial"/>
                                <w:sz w:val="22"/>
                              </w:rPr>
                              <w:t>.2</w:t>
                            </w:r>
                            <w:r>
                              <w:rPr>
                                <w:rFonts w:ascii="Arial" w:eastAsia="宋体" w:hAnsi="Arial"/>
                                <w:sz w:val="22"/>
                              </w:rPr>
                              <w:t xml:space="preserve"> </w:t>
                            </w:r>
                            <w:r w:rsidRPr="00662A0F">
                              <w:rPr>
                                <w:rFonts w:ascii="Arial" w:eastAsia="宋体" w:hAnsi="Arial"/>
                                <w:sz w:val="22"/>
                              </w:rPr>
                              <w:t>Test Requirements</w:t>
                            </w:r>
                          </w:p>
                          <w:p w14:paraId="67768D0C" w14:textId="77777777" w:rsidR="00421E76" w:rsidRPr="00C07B46" w:rsidRDefault="00421E76" w:rsidP="00421E76">
                            <w:pPr>
                              <w:textAlignment w:val="baseline"/>
                            </w:pPr>
                            <w:r w:rsidRPr="00C07B46">
                              <w:t xml:space="preserve">In </w:t>
                            </w:r>
                            <w:r>
                              <w:t xml:space="preserve">this </w:t>
                            </w:r>
                            <w:r w:rsidRPr="00C07B46">
                              <w:t>test, the UE shall send one Event A3 triggered measurement report, with a measurement reporting delay less than X</w:t>
                            </w:r>
                            <w:r>
                              <w:t>1</w:t>
                            </w:r>
                            <w:r w:rsidRPr="00C07B46">
                              <w:t xml:space="preserve"> </w:t>
                            </w:r>
                            <w:proofErr w:type="spellStart"/>
                            <w:r w:rsidRPr="00C07B46">
                              <w:t>ms</w:t>
                            </w:r>
                            <w:proofErr w:type="spellEnd"/>
                            <w:r w:rsidRPr="00C07B46">
                              <w:t xml:space="preserve"> from the beginning of time period T2, where X</w:t>
                            </w:r>
                            <w:r>
                              <w:t>1</w:t>
                            </w:r>
                            <w:r w:rsidRPr="00C07B46">
                              <w:t xml:space="preserve"> is</w:t>
                            </w:r>
                          </w:p>
                          <w:p w14:paraId="4A0DEAAA" w14:textId="77777777" w:rsidR="00421E76" w:rsidRPr="00C07B46" w:rsidRDefault="00421E76" w:rsidP="00421E76">
                            <w:pPr>
                              <w:ind w:left="568" w:hanging="284"/>
                              <w:textAlignment w:val="baseline"/>
                              <w:rPr>
                                <w:rFonts w:cs="v4.2.0"/>
                              </w:rPr>
                            </w:pPr>
                            <w:r w:rsidRPr="00C07B46">
                              <w:rPr>
                                <w:rFonts w:cs="v4.2.0"/>
                              </w:rPr>
                              <w:t>-</w:t>
                            </w:r>
                            <w:r w:rsidRPr="00C07B46">
                              <w:rPr>
                                <w:rFonts w:cs="v4.2.0"/>
                              </w:rPr>
                              <w:tab/>
                            </w:r>
                            <w:r>
                              <w:rPr>
                                <w:rFonts w:eastAsiaTheme="minorEastAsia" w:cs="v4.2.0" w:hint="eastAsia"/>
                                <w:lang w:eastAsia="zh-CN"/>
                              </w:rPr>
                              <w:t>[</w:t>
                            </w:r>
                            <w:proofErr w:type="gramStart"/>
                            <w:r>
                              <w:rPr>
                                <w:rFonts w:eastAsiaTheme="minorEastAsia" w:cs="v4.2.0"/>
                                <w:highlight w:val="yellow"/>
                                <w:lang w:eastAsia="zh-CN"/>
                              </w:rPr>
                              <w:t>4.8</w:t>
                            </w:r>
                            <w:r>
                              <w:rPr>
                                <w:rFonts w:eastAsiaTheme="minorEastAsia" w:cs="v4.2.0" w:hint="eastAsia"/>
                                <w:lang w:eastAsia="zh-CN"/>
                              </w:rPr>
                              <w:t>]</w:t>
                            </w:r>
                            <w:r w:rsidRPr="00C07B46">
                              <w:rPr>
                                <w:rFonts w:cs="v4.2.0"/>
                              </w:rPr>
                              <w:t>s</w:t>
                            </w:r>
                            <w:proofErr w:type="gramEnd"/>
                            <w:r w:rsidRPr="00C07B46">
                              <w:rPr>
                                <w:rFonts w:cs="v4.2.0"/>
                              </w:rPr>
                              <w:t xml:space="preserve"> for </w:t>
                            </w:r>
                            <w:r w:rsidRPr="00C07B46">
                              <w:t>a UE supporting power class 1,</w:t>
                            </w:r>
                          </w:p>
                          <w:p w14:paraId="12F0456A" w14:textId="77777777" w:rsidR="00421E76" w:rsidRPr="00C07B46" w:rsidRDefault="00421E76" w:rsidP="00421E76">
                            <w:pPr>
                              <w:ind w:left="568" w:hanging="284"/>
                              <w:textAlignment w:val="baseline"/>
                              <w:rPr>
                                <w:rFonts w:cs="v4.2.0"/>
                              </w:rPr>
                            </w:pPr>
                            <w:r w:rsidRPr="00C07B46">
                              <w:t>-</w:t>
                            </w:r>
                            <w:r w:rsidRPr="00C07B46">
                              <w:tab/>
                            </w:r>
                            <w:r>
                              <w:rPr>
                                <w:rFonts w:eastAsiaTheme="minorEastAsia" w:hint="eastAsia"/>
                                <w:lang w:eastAsia="zh-CN"/>
                              </w:rPr>
                              <w:t>[</w:t>
                            </w:r>
                            <w:proofErr w:type="gramStart"/>
                            <w:r>
                              <w:rPr>
                                <w:rFonts w:eastAsiaTheme="minorEastAsia"/>
                                <w:highlight w:val="yellow"/>
                                <w:lang w:eastAsia="zh-CN"/>
                              </w:rPr>
                              <w:t>2.88</w:t>
                            </w:r>
                            <w:r>
                              <w:rPr>
                                <w:rFonts w:eastAsiaTheme="minorEastAsia" w:hint="eastAsia"/>
                                <w:lang w:eastAsia="zh-CN"/>
                              </w:rPr>
                              <w:t>]</w:t>
                            </w:r>
                            <w:r w:rsidRPr="00C07B46">
                              <w:t>s</w:t>
                            </w:r>
                            <w:proofErr w:type="gramEnd"/>
                            <w:r w:rsidRPr="00C07B46">
                              <w:t xml:space="preserve"> for a UE supporting power class 2, 3 and 4</w:t>
                            </w:r>
                          </w:p>
                          <w:p w14:paraId="26A3BC31" w14:textId="77777777" w:rsidR="00421E76" w:rsidRPr="00C07B46" w:rsidRDefault="00421E76" w:rsidP="00421E76">
                            <w:pPr>
                              <w:textAlignment w:val="baseline"/>
                            </w:pPr>
                            <w:r w:rsidRPr="00C07B46">
                              <w:t>The UE is required to read the neighbour cell SSB index in this test.</w:t>
                            </w:r>
                          </w:p>
                          <w:p w14:paraId="72775E9E" w14:textId="77777777" w:rsidR="00421E76" w:rsidRPr="00C07B46" w:rsidRDefault="00421E76" w:rsidP="00421E76">
                            <w:pPr>
                              <w:textAlignment w:val="baseline"/>
                            </w:pPr>
                            <w:r w:rsidRPr="00C07B46">
                              <w:t>The UE shall not send event triggered measurement reports, as long as the reporting criteria are not fulfilled.</w:t>
                            </w:r>
                          </w:p>
                          <w:p w14:paraId="6875C3CA" w14:textId="77777777" w:rsidR="00421E76" w:rsidRPr="00C07B46" w:rsidRDefault="00421E76" w:rsidP="00421E76">
                            <w:pPr>
                              <w:textAlignment w:val="baseline"/>
                            </w:pPr>
                            <w:r w:rsidRPr="00C07B46">
                              <w:t>The rate of correct events observed during repeated tests shall be at least 90%.</w:t>
                            </w:r>
                          </w:p>
                          <w:p w14:paraId="08E507E9" w14:textId="77777777" w:rsidR="00421E76" w:rsidRDefault="00421E76" w:rsidP="00421E76">
                            <w:pPr>
                              <w:keepLines/>
                              <w:ind w:left="1135" w:hanging="851"/>
                              <w:textAlignment w:val="baseline"/>
                            </w:pPr>
                            <w:r w:rsidRPr="00C07B46">
                              <w:t>NOTE:</w:t>
                            </w:r>
                            <w:r w:rsidRPr="00C07B46">
                              <w:tab/>
                              <w:t>The actual overall delays measured in the test may be up to 2xTTI</w:t>
                            </w:r>
                            <w:r w:rsidRPr="00C07B46">
                              <w:rPr>
                                <w:vertAlign w:val="subscript"/>
                              </w:rPr>
                              <w:t>DCCH</w:t>
                            </w:r>
                            <w:r w:rsidRPr="00C07B46">
                              <w:t xml:space="preserve"> higher than the measurement reporting delays above because of TTI insertion uncertainty of the measurement report in DCCH.</w:t>
                            </w:r>
                          </w:p>
                          <w:p w14:paraId="556D1BDB" w14:textId="77777777" w:rsidR="00421E76" w:rsidRPr="00861800" w:rsidRDefault="00421E76" w:rsidP="00421E76">
                            <w:pPr>
                              <w:tabs>
                                <w:tab w:val="num" w:pos="2160"/>
                              </w:tabs>
                              <w:overflowPunct w:val="0"/>
                              <w:autoSpaceDE w:val="0"/>
                              <w:autoSpaceDN w:val="0"/>
                              <w:adjustRightInd w:val="0"/>
                              <w:spacing w:after="0"/>
                              <w:jc w:val="both"/>
                              <w:textAlignment w:val="baseline"/>
                              <w:rPr>
                                <w:rFonts w:eastAsia="宋体"/>
                                <w:kern w:val="24"/>
                              </w:rPr>
                            </w:pPr>
                          </w:p>
                        </w:txbxContent>
                      </wps:txbx>
                      <wps:bodyPr rot="0" vert="horz" wrap="square" lIns="91440" tIns="45720" rIns="91440" bIns="45720" anchor="t" anchorCtr="0">
                        <a:noAutofit/>
                      </wps:bodyPr>
                    </wps:wsp>
                  </a:graphicData>
                </a:graphic>
              </wp:inline>
            </w:drawing>
          </mc:Choice>
          <mc:Fallback>
            <w:pict>
              <v:shape w14:anchorId="5A38CD51" id="_x0000_s1029" type="#_x0000_t202" style="width:480.2pt;height:19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">
                <v:textbox>
                  <w:txbxContent>
                    <w:p w14:paraId="0E5ED74E" w14:textId="77777777" w:rsidR="00421E76" w:rsidRPr="00662A0F" w:rsidRDefault="00421E76" w:rsidP="00421E76">
                      <w:pPr>
                        <w:keepNext/>
                        <w:keepLines/>
                        <w:spacing w:before="120"/>
                        <w:ind w:left="1701" w:hanging="1701"/>
                        <w:outlineLvl w:val="4"/>
                        <w:rPr>
                          <w:rFonts w:ascii="Arial" w:eastAsia="宋体" w:hAnsi="Arial"/>
                          <w:sz w:val="22"/>
                        </w:rPr>
                      </w:pPr>
                      <w:r w:rsidRPr="00662A0F">
                        <w:rPr>
                          <w:rFonts w:ascii="Arial" w:eastAsia="宋体" w:hAnsi="Arial"/>
                          <w:sz w:val="22"/>
                        </w:rPr>
                        <w:t>A.</w:t>
                      </w:r>
                      <w:r>
                        <w:rPr>
                          <w:rFonts w:ascii="Arial" w:eastAsia="宋体" w:hAnsi="Arial"/>
                          <w:sz w:val="22"/>
                        </w:rPr>
                        <w:t>7.6.5.1</w:t>
                      </w:r>
                      <w:r w:rsidRPr="00662A0F">
                        <w:rPr>
                          <w:rFonts w:ascii="Arial" w:eastAsia="宋体" w:hAnsi="Arial"/>
                          <w:sz w:val="22"/>
                        </w:rPr>
                        <w:t>.2</w:t>
                      </w:r>
                      <w:r>
                        <w:rPr>
                          <w:rFonts w:ascii="Arial" w:eastAsia="宋体" w:hAnsi="Arial"/>
                          <w:sz w:val="22"/>
                        </w:rPr>
                        <w:t xml:space="preserve"> </w:t>
                      </w:r>
                      <w:r w:rsidRPr="00662A0F">
                        <w:rPr>
                          <w:rFonts w:ascii="Arial" w:eastAsia="宋体" w:hAnsi="Arial"/>
                          <w:sz w:val="22"/>
                        </w:rPr>
                        <w:t>Test Requirements</w:t>
                      </w:r>
                    </w:p>
                    <w:p w14:paraId="67768D0C" w14:textId="77777777" w:rsidR="00421E76" w:rsidRPr="00C07B46" w:rsidRDefault="00421E76" w:rsidP="00421E76">
                      <w:pPr>
                        <w:textAlignment w:val="baseline"/>
                      </w:pPr>
                      <w:r w:rsidRPr="00C07B46">
                        <w:t xml:space="preserve">In </w:t>
                      </w:r>
                      <w:r>
                        <w:t xml:space="preserve">this </w:t>
                      </w:r>
                      <w:r w:rsidRPr="00C07B46">
                        <w:t>test, the UE shall send one Event A3 triggered measurement report, with a measurement reporting delay less than X</w:t>
                      </w:r>
                      <w:r>
                        <w:t>1</w:t>
                      </w:r>
                      <w:r w:rsidRPr="00C07B46">
                        <w:t xml:space="preserve"> </w:t>
                      </w:r>
                      <w:proofErr w:type="spellStart"/>
                      <w:r w:rsidRPr="00C07B46">
                        <w:t>ms</w:t>
                      </w:r>
                      <w:proofErr w:type="spellEnd"/>
                      <w:r w:rsidRPr="00C07B46">
                        <w:t xml:space="preserve"> from the beginning of time period T2, where X</w:t>
                      </w:r>
                      <w:r>
                        <w:t>1</w:t>
                      </w:r>
                      <w:r w:rsidRPr="00C07B46">
                        <w:t xml:space="preserve"> is</w:t>
                      </w:r>
                    </w:p>
                    <w:p w14:paraId="4A0DEAAA" w14:textId="77777777" w:rsidR="00421E76" w:rsidRPr="00C07B46" w:rsidRDefault="00421E76" w:rsidP="00421E76">
                      <w:pPr>
                        <w:ind w:left="568" w:hanging="284"/>
                        <w:textAlignment w:val="baseline"/>
                        <w:rPr>
                          <w:rFonts w:cs="v4.2.0"/>
                        </w:rPr>
                      </w:pPr>
                      <w:r w:rsidRPr="00C07B46">
                        <w:rPr>
                          <w:rFonts w:cs="v4.2.0"/>
                        </w:rPr>
                        <w:t>-</w:t>
                      </w:r>
                      <w:r w:rsidRPr="00C07B46">
                        <w:rPr>
                          <w:rFonts w:cs="v4.2.0"/>
                        </w:rPr>
                        <w:tab/>
                      </w:r>
                      <w:r>
                        <w:rPr>
                          <w:rFonts w:eastAsiaTheme="minorEastAsia" w:cs="v4.2.0" w:hint="eastAsia"/>
                          <w:lang w:eastAsia="zh-CN"/>
                        </w:rPr>
                        <w:t>[</w:t>
                      </w:r>
                      <w:proofErr w:type="gramStart"/>
                      <w:r>
                        <w:rPr>
                          <w:rFonts w:eastAsiaTheme="minorEastAsia" w:cs="v4.2.0"/>
                          <w:highlight w:val="yellow"/>
                          <w:lang w:eastAsia="zh-CN"/>
                        </w:rPr>
                        <w:t>4.8</w:t>
                      </w:r>
                      <w:r>
                        <w:rPr>
                          <w:rFonts w:eastAsiaTheme="minorEastAsia" w:cs="v4.2.0" w:hint="eastAsia"/>
                          <w:lang w:eastAsia="zh-CN"/>
                        </w:rPr>
                        <w:t>]</w:t>
                      </w:r>
                      <w:r w:rsidRPr="00C07B46">
                        <w:rPr>
                          <w:rFonts w:cs="v4.2.0"/>
                        </w:rPr>
                        <w:t>s</w:t>
                      </w:r>
                      <w:proofErr w:type="gramEnd"/>
                      <w:r w:rsidRPr="00C07B46">
                        <w:rPr>
                          <w:rFonts w:cs="v4.2.0"/>
                        </w:rPr>
                        <w:t xml:space="preserve"> for </w:t>
                      </w:r>
                      <w:r w:rsidRPr="00C07B46">
                        <w:t>a UE supporting power class 1,</w:t>
                      </w:r>
                    </w:p>
                    <w:p w14:paraId="12F0456A" w14:textId="77777777" w:rsidR="00421E76" w:rsidRPr="00C07B46" w:rsidRDefault="00421E76" w:rsidP="00421E76">
                      <w:pPr>
                        <w:ind w:left="568" w:hanging="284"/>
                        <w:textAlignment w:val="baseline"/>
                        <w:rPr>
                          <w:rFonts w:cs="v4.2.0"/>
                        </w:rPr>
                      </w:pPr>
                      <w:r w:rsidRPr="00C07B46">
                        <w:t>-</w:t>
                      </w:r>
                      <w:r w:rsidRPr="00C07B46">
                        <w:tab/>
                      </w:r>
                      <w:r>
                        <w:rPr>
                          <w:rFonts w:eastAsiaTheme="minorEastAsia" w:hint="eastAsia"/>
                          <w:lang w:eastAsia="zh-CN"/>
                        </w:rPr>
                        <w:t>[</w:t>
                      </w:r>
                      <w:proofErr w:type="gramStart"/>
                      <w:r>
                        <w:rPr>
                          <w:rFonts w:eastAsiaTheme="minorEastAsia"/>
                          <w:highlight w:val="yellow"/>
                          <w:lang w:eastAsia="zh-CN"/>
                        </w:rPr>
                        <w:t>2.88</w:t>
                      </w:r>
                      <w:r>
                        <w:rPr>
                          <w:rFonts w:eastAsiaTheme="minorEastAsia" w:hint="eastAsia"/>
                          <w:lang w:eastAsia="zh-CN"/>
                        </w:rPr>
                        <w:t>]</w:t>
                      </w:r>
                      <w:r w:rsidRPr="00C07B46">
                        <w:t>s</w:t>
                      </w:r>
                      <w:proofErr w:type="gramEnd"/>
                      <w:r w:rsidRPr="00C07B46">
                        <w:t xml:space="preserve"> for a UE supporting power class 2, 3 and 4</w:t>
                      </w:r>
                    </w:p>
                    <w:p w14:paraId="26A3BC31" w14:textId="77777777" w:rsidR="00421E76" w:rsidRPr="00C07B46" w:rsidRDefault="00421E76" w:rsidP="00421E76">
                      <w:pPr>
                        <w:textAlignment w:val="baseline"/>
                      </w:pPr>
                      <w:r w:rsidRPr="00C07B46">
                        <w:t>The UE is required to read the neighbour cell SSB index in this test.</w:t>
                      </w:r>
                    </w:p>
                    <w:p w14:paraId="72775E9E" w14:textId="77777777" w:rsidR="00421E76" w:rsidRPr="00C07B46" w:rsidRDefault="00421E76" w:rsidP="00421E76">
                      <w:pPr>
                        <w:textAlignment w:val="baseline"/>
                      </w:pPr>
                      <w:r w:rsidRPr="00C07B46">
                        <w:t>The UE shall not send event triggered measurement reports, as long as the reporting criteria are not fulfilled.</w:t>
                      </w:r>
                    </w:p>
                    <w:p w14:paraId="6875C3CA" w14:textId="77777777" w:rsidR="00421E76" w:rsidRPr="00C07B46" w:rsidRDefault="00421E76" w:rsidP="00421E76">
                      <w:pPr>
                        <w:textAlignment w:val="baseline"/>
                      </w:pPr>
                      <w:r w:rsidRPr="00C07B46">
                        <w:t>The rate of correct events observed during repeated tests shall be at least 90%.</w:t>
                      </w:r>
                    </w:p>
                    <w:p w14:paraId="08E507E9" w14:textId="77777777" w:rsidR="00421E76" w:rsidRDefault="00421E76" w:rsidP="00421E76">
                      <w:pPr>
                        <w:keepLines/>
                        <w:ind w:left="1135" w:hanging="851"/>
                        <w:textAlignment w:val="baseline"/>
                      </w:pPr>
                      <w:r w:rsidRPr="00C07B46">
                        <w:t>NOTE:</w:t>
                      </w:r>
                      <w:r w:rsidRPr="00C07B46">
                        <w:tab/>
                        <w:t>The actual overall delays measured in the test may be up to 2xTTI</w:t>
                      </w:r>
                      <w:r w:rsidRPr="00C07B46">
                        <w:rPr>
                          <w:vertAlign w:val="subscript"/>
                        </w:rPr>
                        <w:t>DCCH</w:t>
                      </w:r>
                      <w:r w:rsidRPr="00C07B46">
                        <w:t xml:space="preserve"> higher than the measurement reporting delays above because of TTI insertion uncertainty of the measurement report in DCCH.</w:t>
                      </w:r>
                    </w:p>
                    <w:p w14:paraId="556D1BDB" w14:textId="77777777" w:rsidR="00421E76" w:rsidRPr="00861800" w:rsidRDefault="00421E76" w:rsidP="00421E76">
                      <w:pPr>
                        <w:tabs>
                          <w:tab w:val="num" w:pos="2160"/>
                        </w:tabs>
                        <w:overflowPunct w:val="0"/>
                        <w:autoSpaceDE w:val="0"/>
                        <w:autoSpaceDN w:val="0"/>
                        <w:adjustRightInd w:val="0"/>
                        <w:spacing w:after="0"/>
                        <w:jc w:val="both"/>
                        <w:textAlignment w:val="baseline"/>
                        <w:rPr>
                          <w:rFonts w:eastAsia="宋体"/>
                          <w:kern w:val="24"/>
                        </w:rPr>
                      </w:pPr>
                    </w:p>
                  </w:txbxContent>
                </v:textbox>
                <w10:anchorlock/>
              </v:shape>
            </w:pict>
          </mc:Fallback>
        </mc:AlternateContent>
      </w:r>
    </w:p>
    <w:p w14:paraId="67B62445" w14:textId="6AAC8819" w:rsidR="0067527C" w:rsidRPr="0067527C" w:rsidRDefault="0067527C" w:rsidP="0067527C">
      <w:pPr>
        <w:pStyle w:val="afd"/>
        <w:numPr>
          <w:ilvl w:val="0"/>
          <w:numId w:val="13"/>
        </w:numPr>
        <w:spacing w:beforeLines="50" w:before="120" w:afterLines="50" w:after="120"/>
        <w:jc w:val="both"/>
        <w:rPr>
          <w:rFonts w:eastAsia="等线"/>
          <w:b/>
          <w:u w:val="single"/>
          <w:lang w:eastAsia="zh-CN"/>
        </w:rPr>
      </w:pPr>
      <w:r>
        <w:rPr>
          <w:rFonts w:eastAsia="等线" w:hint="eastAsia"/>
          <w:b/>
          <w:u w:val="single"/>
          <w:lang w:eastAsia="zh-CN"/>
        </w:rPr>
        <w:t>C</w:t>
      </w:r>
      <w:r w:rsidRPr="0067527C">
        <w:rPr>
          <w:rFonts w:eastAsia="等线"/>
          <w:b/>
          <w:u w:val="single"/>
          <w:lang w:eastAsia="zh-CN"/>
        </w:rPr>
        <w:t>lause numbers</w:t>
      </w:r>
      <w:r>
        <w:rPr>
          <w:rFonts w:eastAsia="等线"/>
          <w:b/>
          <w:u w:val="single"/>
          <w:lang w:eastAsia="zh-CN"/>
        </w:rPr>
        <w:t xml:space="preserve"> </w:t>
      </w:r>
      <w:r>
        <w:rPr>
          <w:rFonts w:eastAsia="等线" w:hint="eastAsia"/>
          <w:b/>
          <w:u w:val="single"/>
          <w:lang w:eastAsia="zh-CN"/>
        </w:rPr>
        <w:t>of</w:t>
      </w:r>
      <w:r>
        <w:rPr>
          <w:rFonts w:eastAsia="等线"/>
          <w:b/>
          <w:u w:val="single"/>
          <w:lang w:eastAsia="zh-CN"/>
        </w:rPr>
        <w:t xml:space="preserve"> </w:t>
      </w:r>
      <w:r>
        <w:rPr>
          <w:rFonts w:eastAsia="等线" w:hint="eastAsia"/>
          <w:b/>
          <w:u w:val="single"/>
          <w:lang w:eastAsia="zh-CN"/>
        </w:rPr>
        <w:t>tests</w:t>
      </w:r>
      <w:r>
        <w:rPr>
          <w:rFonts w:eastAsia="等线"/>
          <w:b/>
          <w:u w:val="single"/>
          <w:lang w:eastAsia="zh-CN"/>
        </w:rPr>
        <w:t xml:space="preserve"> </w:t>
      </w:r>
      <w:r>
        <w:rPr>
          <w:rFonts w:eastAsia="等线" w:hint="eastAsia"/>
          <w:b/>
          <w:u w:val="single"/>
          <w:lang w:eastAsia="zh-CN"/>
        </w:rPr>
        <w:t>for</w:t>
      </w:r>
      <w:r>
        <w:rPr>
          <w:rFonts w:eastAsia="等线"/>
          <w:b/>
          <w:u w:val="single"/>
          <w:lang w:eastAsia="zh-CN"/>
        </w:rPr>
        <w:t xml:space="preserve"> </w:t>
      </w:r>
      <w:r>
        <w:rPr>
          <w:rFonts w:eastAsia="等线" w:hint="eastAsia"/>
          <w:b/>
          <w:u w:val="single"/>
          <w:lang w:eastAsia="zh-CN"/>
        </w:rPr>
        <w:t>CSI-RS</w:t>
      </w:r>
      <w:r>
        <w:rPr>
          <w:rFonts w:eastAsia="等线"/>
          <w:b/>
          <w:u w:val="single"/>
          <w:lang w:eastAsia="zh-CN"/>
        </w:rPr>
        <w:t xml:space="preserve"> </w:t>
      </w:r>
      <w:r>
        <w:rPr>
          <w:rFonts w:eastAsia="等线" w:hint="eastAsia"/>
          <w:b/>
          <w:u w:val="single"/>
          <w:lang w:eastAsia="zh-CN"/>
        </w:rPr>
        <w:t>L3</w:t>
      </w:r>
      <w:r>
        <w:rPr>
          <w:rFonts w:eastAsia="等线"/>
          <w:b/>
          <w:u w:val="single"/>
          <w:lang w:eastAsia="zh-CN"/>
        </w:rPr>
        <w:t xml:space="preserve"> </w:t>
      </w:r>
      <w:r>
        <w:rPr>
          <w:rFonts w:eastAsia="等线" w:hint="eastAsia"/>
          <w:b/>
          <w:u w:val="single"/>
          <w:lang w:eastAsia="zh-CN"/>
        </w:rPr>
        <w:t>measurement</w:t>
      </w:r>
    </w:p>
    <w:p w14:paraId="4576B57F" w14:textId="2ED376D4" w:rsidR="00421E76" w:rsidRPr="006C2ED8" w:rsidRDefault="00421E76" w:rsidP="00350DDC">
      <w:pPr>
        <w:spacing w:beforeLines="50" w:before="120" w:afterLines="50" w:after="120"/>
        <w:jc w:val="both"/>
        <w:rPr>
          <w:rFonts w:eastAsia="宋体"/>
          <w:kern w:val="24"/>
          <w:lang w:val="en-US" w:eastAsia="zh-CN"/>
        </w:rPr>
      </w:pPr>
      <w:r>
        <w:rPr>
          <w:rFonts w:eastAsia="宋体" w:hint="eastAsia"/>
          <w:kern w:val="24"/>
          <w:lang w:val="en-US" w:eastAsia="zh-CN"/>
        </w:rPr>
        <w:t>Besides</w:t>
      </w:r>
      <w:r>
        <w:rPr>
          <w:rFonts w:eastAsia="宋体"/>
          <w:kern w:val="24"/>
          <w:lang w:val="en-US" w:eastAsia="zh-CN"/>
        </w:rPr>
        <w:t>, a</w:t>
      </w:r>
      <w:r w:rsidRPr="006C2ED8">
        <w:rPr>
          <w:rFonts w:eastAsia="宋体" w:hint="eastAsia"/>
          <w:kern w:val="24"/>
          <w:lang w:val="en-US" w:eastAsia="zh-CN"/>
        </w:rPr>
        <w:t>s</w:t>
      </w:r>
      <w:r w:rsidRPr="006C2ED8">
        <w:rPr>
          <w:rFonts w:eastAsia="宋体"/>
          <w:kern w:val="24"/>
          <w:lang w:val="en-US" w:eastAsia="zh-CN"/>
        </w:rPr>
        <w:t xml:space="preserve"> </w:t>
      </w:r>
      <w:r w:rsidRPr="006C2ED8">
        <w:rPr>
          <w:rFonts w:eastAsia="宋体" w:hint="eastAsia"/>
          <w:kern w:val="24"/>
          <w:lang w:val="en-US" w:eastAsia="zh-CN"/>
        </w:rPr>
        <w:t>for</w:t>
      </w:r>
      <w:r w:rsidRPr="006C2ED8">
        <w:rPr>
          <w:rFonts w:eastAsia="宋体"/>
          <w:kern w:val="24"/>
          <w:lang w:val="en-US" w:eastAsia="zh-CN"/>
        </w:rPr>
        <w:t xml:space="preserve"> </w:t>
      </w:r>
      <w:r w:rsidRPr="006C2ED8">
        <w:rPr>
          <w:rFonts w:eastAsia="宋体" w:hint="eastAsia"/>
          <w:kern w:val="24"/>
          <w:lang w:val="en-US" w:eastAsia="zh-CN"/>
        </w:rPr>
        <w:t>c</w:t>
      </w:r>
      <w:r w:rsidRPr="006C2ED8">
        <w:rPr>
          <w:rFonts w:eastAsia="宋体"/>
          <w:kern w:val="24"/>
          <w:lang w:val="en-US" w:eastAsia="zh-CN"/>
        </w:rPr>
        <w:t>ollision of clause number</w:t>
      </w:r>
      <w:r>
        <w:rPr>
          <w:rFonts w:eastAsia="宋体"/>
          <w:kern w:val="24"/>
          <w:lang w:val="en-US" w:eastAsia="zh-CN"/>
        </w:rPr>
        <w:t>s</w:t>
      </w:r>
      <w:r w:rsidRPr="006C2ED8">
        <w:rPr>
          <w:rFonts w:eastAsia="宋体"/>
          <w:kern w:val="24"/>
          <w:lang w:val="en-US" w:eastAsia="zh-CN"/>
        </w:rPr>
        <w:t xml:space="preserve"> with other work items</w:t>
      </w:r>
      <w:r>
        <w:rPr>
          <w:rFonts w:eastAsia="宋体"/>
          <w:kern w:val="24"/>
          <w:lang w:val="en-US" w:eastAsia="zh-CN"/>
        </w:rPr>
        <w:t xml:space="preserve"> in TS 38.133</w:t>
      </w:r>
      <w:r w:rsidRPr="006C2ED8">
        <w:rPr>
          <w:rFonts w:eastAsia="宋体"/>
          <w:kern w:val="24"/>
          <w:lang w:val="en-US" w:eastAsia="zh-CN"/>
        </w:rPr>
        <w:t xml:space="preserve">, coordination from Chairman/MCC level </w:t>
      </w:r>
      <w:r w:rsidR="0067527C">
        <w:rPr>
          <w:rFonts w:eastAsia="宋体"/>
          <w:kern w:val="24"/>
          <w:lang w:val="en-US" w:eastAsia="zh-CN"/>
        </w:rPr>
        <w:t>would be expected</w:t>
      </w:r>
      <w:r w:rsidRPr="006C2ED8">
        <w:rPr>
          <w:rFonts w:eastAsia="宋体"/>
          <w:kern w:val="24"/>
          <w:lang w:val="en-US" w:eastAsia="zh-CN"/>
        </w:rPr>
        <w:t>.</w:t>
      </w:r>
    </w:p>
    <w:p w14:paraId="761DAD80" w14:textId="70E7E539" w:rsidR="00421E76" w:rsidRDefault="00421E76" w:rsidP="00350DDC">
      <w:pPr>
        <w:spacing w:beforeLines="50" w:before="120" w:afterLines="50" w:after="120"/>
        <w:jc w:val="both"/>
        <w:rPr>
          <w:rFonts w:ascii="MS PGothic" w:eastAsia="MS PGothic" w:hAnsi="MS PGothic" w:cs="MS PGothic"/>
          <w:noProof/>
          <w:sz w:val="24"/>
          <w:szCs w:val="24"/>
          <w:lang w:val="en-US" w:eastAsia="ja-JP"/>
        </w:rPr>
      </w:pPr>
      <w:r w:rsidRPr="00EB50AA">
        <w:rPr>
          <w:rFonts w:eastAsia="宋体" w:hint="eastAsia"/>
          <w:b/>
          <w:kern w:val="24"/>
          <w:lang w:val="en-US" w:eastAsia="zh-CN"/>
        </w:rPr>
        <w:t>Observati</w:t>
      </w:r>
      <w:r w:rsidRPr="00EB50AA">
        <w:rPr>
          <w:rFonts w:eastAsia="宋体"/>
          <w:b/>
          <w:kern w:val="24"/>
          <w:lang w:val="en-US" w:eastAsia="zh-CN"/>
        </w:rPr>
        <w:t xml:space="preserve">on </w:t>
      </w:r>
      <w:r w:rsidR="00521B03">
        <w:rPr>
          <w:rFonts w:eastAsia="宋体"/>
          <w:b/>
          <w:kern w:val="24"/>
          <w:lang w:val="en-US" w:eastAsia="zh-CN"/>
        </w:rPr>
        <w:t>4</w:t>
      </w:r>
      <w:r w:rsidRPr="00EB50AA">
        <w:rPr>
          <w:rFonts w:eastAsia="宋体"/>
          <w:b/>
          <w:kern w:val="24"/>
          <w:lang w:val="en-US" w:eastAsia="zh-CN"/>
        </w:rPr>
        <w:t xml:space="preserve">: </w:t>
      </w:r>
      <w:r>
        <w:rPr>
          <w:rFonts w:eastAsia="宋体"/>
          <w:b/>
          <w:kern w:val="24"/>
          <w:lang w:val="en-US" w:eastAsia="zh-CN"/>
        </w:rPr>
        <w:t>C</w:t>
      </w:r>
      <w:r w:rsidRPr="00EB50AA">
        <w:rPr>
          <w:rFonts w:eastAsia="宋体"/>
          <w:b/>
          <w:kern w:val="24"/>
          <w:lang w:val="en-US" w:eastAsia="zh-CN"/>
        </w:rPr>
        <w:t xml:space="preserve">oordination from Chairman/MCC level </w:t>
      </w:r>
      <w:r w:rsidR="0067527C">
        <w:rPr>
          <w:rFonts w:eastAsia="宋体"/>
          <w:b/>
          <w:kern w:val="24"/>
          <w:lang w:val="en-US" w:eastAsia="zh-CN"/>
        </w:rPr>
        <w:t>would be expected</w:t>
      </w:r>
      <w:r>
        <w:rPr>
          <w:rFonts w:eastAsia="宋体"/>
          <w:b/>
          <w:kern w:val="24"/>
          <w:lang w:val="en-US" w:eastAsia="zh-CN"/>
        </w:rPr>
        <w:t xml:space="preserve"> for</w:t>
      </w:r>
      <w:r w:rsidRPr="00EB50AA">
        <w:rPr>
          <w:rFonts w:eastAsia="宋体"/>
          <w:b/>
          <w:kern w:val="24"/>
          <w:lang w:val="en-US" w:eastAsia="zh-CN"/>
        </w:rPr>
        <w:t xml:space="preserve"> </w:t>
      </w:r>
      <w:r>
        <w:rPr>
          <w:rFonts w:eastAsia="宋体" w:hint="eastAsia"/>
          <w:b/>
          <w:kern w:val="24"/>
          <w:lang w:val="en-US" w:eastAsia="zh-CN"/>
        </w:rPr>
        <w:t>revision</w:t>
      </w:r>
      <w:r>
        <w:rPr>
          <w:rFonts w:eastAsia="宋体"/>
          <w:b/>
          <w:kern w:val="24"/>
          <w:lang w:val="en-US" w:eastAsia="zh-CN"/>
        </w:rPr>
        <w:t xml:space="preserve"> </w:t>
      </w:r>
      <w:r>
        <w:rPr>
          <w:rFonts w:eastAsia="宋体" w:hint="eastAsia"/>
          <w:b/>
          <w:kern w:val="24"/>
          <w:lang w:val="en-US" w:eastAsia="zh-CN"/>
        </w:rPr>
        <w:t>of</w:t>
      </w:r>
      <w:r>
        <w:rPr>
          <w:rFonts w:eastAsia="宋体"/>
          <w:b/>
          <w:kern w:val="24"/>
          <w:lang w:val="en-US" w:eastAsia="zh-CN"/>
        </w:rPr>
        <w:t xml:space="preserve"> </w:t>
      </w:r>
      <w:r w:rsidRPr="00EB50AA">
        <w:rPr>
          <w:rFonts w:eastAsia="宋体"/>
          <w:b/>
          <w:kern w:val="24"/>
          <w:lang w:val="en-US" w:eastAsia="zh-CN"/>
        </w:rPr>
        <w:t>clause number</w:t>
      </w:r>
      <w:r>
        <w:rPr>
          <w:rFonts w:eastAsia="宋体"/>
          <w:b/>
          <w:kern w:val="24"/>
          <w:lang w:val="en-US" w:eastAsia="zh-CN"/>
        </w:rPr>
        <w:t xml:space="preserve">s </w:t>
      </w:r>
      <w:r>
        <w:rPr>
          <w:rFonts w:eastAsia="宋体" w:hint="eastAsia"/>
          <w:b/>
          <w:kern w:val="24"/>
          <w:lang w:val="en-US" w:eastAsia="zh-CN"/>
        </w:rPr>
        <w:t>in</w:t>
      </w:r>
      <w:r>
        <w:rPr>
          <w:rFonts w:eastAsia="宋体"/>
          <w:b/>
          <w:kern w:val="24"/>
          <w:lang w:val="en-US" w:eastAsia="zh-CN"/>
        </w:rPr>
        <w:t xml:space="preserve"> TS 38.133</w:t>
      </w:r>
      <w:r w:rsidRPr="00EB50AA">
        <w:rPr>
          <w:rFonts w:eastAsia="宋体"/>
          <w:b/>
          <w:kern w:val="24"/>
          <w:lang w:val="en-US" w:eastAsia="zh-CN"/>
        </w:rPr>
        <w:t>.</w:t>
      </w:r>
      <w:r w:rsidRPr="00EB50AA">
        <w:rPr>
          <w:rFonts w:ascii="MS PGothic" w:eastAsia="MS PGothic" w:hAnsi="MS PGothic" w:cs="MS PGothic"/>
          <w:noProof/>
          <w:sz w:val="24"/>
          <w:szCs w:val="24"/>
          <w:lang w:val="en-US" w:eastAsia="ja-JP"/>
        </w:rPr>
        <w:t xml:space="preserve">  </w:t>
      </w:r>
    </w:p>
    <w:p w14:paraId="30519966" w14:textId="77777777" w:rsidR="00421E76" w:rsidRPr="00421E76" w:rsidRDefault="00421E76" w:rsidP="00861800">
      <w:pPr>
        <w:spacing w:after="120"/>
        <w:jc w:val="both"/>
        <w:rPr>
          <w:rFonts w:eastAsia="宋体"/>
          <w:kern w:val="24"/>
          <w:lang w:val="en-US" w:eastAsia="zh-CN"/>
        </w:rPr>
      </w:pPr>
    </w:p>
    <w:p w14:paraId="5B9F65DA" w14:textId="41C99A04" w:rsidR="006C674B" w:rsidRDefault="00770473" w:rsidP="00B90595">
      <w:pPr>
        <w:pStyle w:val="1"/>
        <w:numPr>
          <w:ilvl w:val="0"/>
          <w:numId w:val="1"/>
        </w:numPr>
        <w:jc w:val="both"/>
        <w:rPr>
          <w:lang w:eastAsia="ja-JP"/>
        </w:rPr>
      </w:pPr>
      <w:r w:rsidRPr="00891A01">
        <w:rPr>
          <w:rFonts w:hint="eastAsia"/>
          <w:lang w:eastAsia="ja-JP"/>
        </w:rPr>
        <w:t>Conclusion</w:t>
      </w:r>
    </w:p>
    <w:p w14:paraId="2DB8B618" w14:textId="6524CB95" w:rsidR="007E02AD" w:rsidRDefault="008F10E2" w:rsidP="00353B17">
      <w:pPr>
        <w:tabs>
          <w:tab w:val="num" w:pos="2160"/>
        </w:tabs>
        <w:overflowPunct w:val="0"/>
        <w:autoSpaceDE w:val="0"/>
        <w:autoSpaceDN w:val="0"/>
        <w:adjustRightInd w:val="0"/>
        <w:spacing w:afterLines="50" w:after="120"/>
        <w:jc w:val="both"/>
        <w:textAlignment w:val="baseline"/>
        <w:rPr>
          <w:rFonts w:eastAsia="宋体"/>
          <w:kern w:val="24"/>
          <w:lang w:val="en-US" w:eastAsia="zh-CN"/>
        </w:rPr>
      </w:pPr>
      <w:r>
        <w:rPr>
          <w:lang w:eastAsia="ja-JP"/>
        </w:rPr>
        <w:t>In this contribution, we propose</w:t>
      </w:r>
      <w:r w:rsidR="00BE6802">
        <w:rPr>
          <w:lang w:eastAsia="ja-JP"/>
        </w:rPr>
        <w:t>d</w:t>
      </w:r>
      <w:r>
        <w:rPr>
          <w:lang w:eastAsia="ja-JP"/>
        </w:rPr>
        <w:t xml:space="preserve"> our </w:t>
      </w:r>
      <w:r w:rsidR="00353B17">
        <w:rPr>
          <w:lang w:eastAsia="ja-JP"/>
        </w:rPr>
        <w:t xml:space="preserve">observation </w:t>
      </w:r>
      <w:r>
        <w:rPr>
          <w:lang w:eastAsia="ja-JP"/>
        </w:rPr>
        <w:t>on</w:t>
      </w:r>
      <w:r w:rsidR="00353B17">
        <w:rPr>
          <w:lang w:eastAsia="ja-JP"/>
        </w:rPr>
        <w:t xml:space="preserve"> test cases of</w:t>
      </w:r>
      <w:r>
        <w:rPr>
          <w:lang w:eastAsia="ja-JP"/>
        </w:rPr>
        <w:t xml:space="preserve"> </w:t>
      </w:r>
      <w:r w:rsidR="00FC1CCE" w:rsidRPr="00E8633D">
        <w:rPr>
          <w:rFonts w:eastAsia="宋体"/>
          <w:kern w:val="24"/>
          <w:lang w:val="en-US"/>
        </w:rPr>
        <w:t>CSI-</w:t>
      </w:r>
      <w:r w:rsidR="00FC1CCE">
        <w:rPr>
          <w:rFonts w:eastAsia="宋体"/>
          <w:kern w:val="24"/>
          <w:lang w:val="en-US"/>
        </w:rPr>
        <w:t xml:space="preserve">RS </w:t>
      </w:r>
      <w:r w:rsidR="00353B17">
        <w:rPr>
          <w:rFonts w:eastAsia="宋体"/>
          <w:kern w:val="24"/>
          <w:lang w:val="en-US"/>
        </w:rPr>
        <w:t xml:space="preserve">L3 </w:t>
      </w:r>
      <w:r w:rsidR="00FC1CCE">
        <w:rPr>
          <w:rFonts w:eastAsia="宋体"/>
          <w:kern w:val="24"/>
          <w:lang w:val="en-US"/>
        </w:rPr>
        <w:t>measurement</w:t>
      </w:r>
      <w:r w:rsidR="00FC1CCE">
        <w:rPr>
          <w:rFonts w:eastAsia="宋体" w:hint="eastAsia"/>
          <w:kern w:val="24"/>
          <w:lang w:val="en-US" w:eastAsia="zh-CN"/>
        </w:rPr>
        <w:t>.</w:t>
      </w:r>
    </w:p>
    <w:p w14:paraId="6441414D" w14:textId="77777777" w:rsidR="00501C05" w:rsidRDefault="00501C05" w:rsidP="00501C05">
      <w:pPr>
        <w:spacing w:beforeLines="50" w:before="120" w:afterLines="50" w:after="120"/>
        <w:jc w:val="both"/>
        <w:rPr>
          <w:rFonts w:eastAsia="宋体"/>
          <w:b/>
          <w:kern w:val="24"/>
          <w:lang w:val="en-US" w:eastAsia="zh-CN"/>
        </w:rPr>
      </w:pPr>
      <w:r>
        <w:rPr>
          <w:rFonts w:eastAsia="宋体"/>
          <w:b/>
          <w:kern w:val="24"/>
          <w:lang w:val="en-US" w:eastAsia="zh-CN"/>
        </w:rPr>
        <w:t>Observation</w:t>
      </w:r>
      <w:r w:rsidRPr="00FC1CCE">
        <w:rPr>
          <w:rFonts w:eastAsia="宋体"/>
          <w:b/>
          <w:kern w:val="24"/>
          <w:lang w:val="en-US" w:eastAsia="zh-CN"/>
        </w:rPr>
        <w:t xml:space="preserve"> </w:t>
      </w:r>
      <w:r>
        <w:rPr>
          <w:rFonts w:eastAsia="宋体"/>
          <w:b/>
          <w:kern w:val="24"/>
          <w:lang w:val="en-US" w:eastAsia="zh-CN"/>
        </w:rPr>
        <w:t>1</w:t>
      </w:r>
      <w:r w:rsidRPr="00FC1CCE">
        <w:rPr>
          <w:rFonts w:eastAsia="宋体"/>
          <w:b/>
          <w:kern w:val="24"/>
          <w:lang w:val="en-US" w:eastAsia="zh-CN"/>
        </w:rPr>
        <w:t xml:space="preserve">: </w:t>
      </w:r>
      <w:r>
        <w:rPr>
          <w:rFonts w:eastAsia="宋体"/>
          <w:b/>
          <w:kern w:val="24"/>
          <w:lang w:val="en-US" w:eastAsia="zh-CN"/>
        </w:rPr>
        <w:t xml:space="preserve">[TBD]s for time offset need to clean up: </w:t>
      </w:r>
    </w:p>
    <w:p w14:paraId="367306F5" w14:textId="77777777" w:rsidR="00501C05" w:rsidRDefault="00501C05" w:rsidP="00501C05">
      <w:pPr>
        <w:pStyle w:val="afd"/>
        <w:numPr>
          <w:ilvl w:val="0"/>
          <w:numId w:val="7"/>
        </w:numPr>
        <w:spacing w:beforeLines="50" w:before="120" w:afterLines="50" w:after="120"/>
        <w:jc w:val="both"/>
        <w:rPr>
          <w:rFonts w:eastAsia="宋体"/>
          <w:b/>
          <w:kern w:val="24"/>
          <w:lang w:val="en-US" w:eastAsia="zh-CN"/>
        </w:rPr>
      </w:pPr>
      <w:r>
        <w:rPr>
          <w:rFonts w:eastAsia="宋体"/>
          <w:b/>
          <w:kern w:val="24"/>
          <w:lang w:val="en-US" w:eastAsia="zh-CN"/>
        </w:rPr>
        <w:t>[0.9]</w:t>
      </w:r>
      <w:r w:rsidRPr="00421E76">
        <w:rPr>
          <w:rFonts w:eastAsia="宋体"/>
          <w:b/>
          <w:kern w:val="24"/>
          <w:lang w:val="en-US" w:eastAsia="zh-CN"/>
        </w:rPr>
        <w:t xml:space="preserve"> CP </w:t>
      </w:r>
      <w:r w:rsidRPr="00421E76">
        <w:rPr>
          <w:rFonts w:eastAsia="宋体" w:hint="eastAsia"/>
          <w:b/>
          <w:kern w:val="24"/>
          <w:lang w:val="en-US" w:eastAsia="zh-CN"/>
        </w:rPr>
        <w:t>leng</w:t>
      </w:r>
      <w:r w:rsidRPr="00421E76">
        <w:rPr>
          <w:rFonts w:eastAsia="宋体"/>
          <w:b/>
          <w:kern w:val="24"/>
          <w:lang w:val="en-US" w:eastAsia="zh-CN"/>
        </w:rPr>
        <w:t>t</w:t>
      </w:r>
      <w:r w:rsidRPr="00421E76">
        <w:rPr>
          <w:rFonts w:eastAsia="宋体" w:hint="eastAsia"/>
          <w:b/>
          <w:kern w:val="24"/>
          <w:lang w:val="en-US" w:eastAsia="zh-CN"/>
        </w:rPr>
        <w:t>h</w:t>
      </w:r>
      <w:r w:rsidRPr="00421E76">
        <w:rPr>
          <w:rFonts w:eastAsia="宋体"/>
          <w:b/>
          <w:kern w:val="24"/>
          <w:lang w:val="en-US" w:eastAsia="zh-CN"/>
        </w:rPr>
        <w:t xml:space="preserve"> as the time offset between cells can apply </w:t>
      </w:r>
      <w:r w:rsidRPr="00501C05">
        <w:rPr>
          <w:rFonts w:eastAsia="宋体"/>
          <w:b/>
          <w:kern w:val="24"/>
          <w:lang w:val="en-US" w:eastAsia="zh-CN"/>
        </w:rPr>
        <w:t>uniformly</w:t>
      </w:r>
      <w:r>
        <w:rPr>
          <w:rFonts w:eastAsia="宋体"/>
          <w:b/>
          <w:kern w:val="24"/>
          <w:lang w:val="en-US" w:eastAsia="zh-CN"/>
        </w:rPr>
        <w:t xml:space="preserve"> </w:t>
      </w:r>
      <w:r w:rsidRPr="00421E76">
        <w:rPr>
          <w:rFonts w:eastAsia="宋体"/>
          <w:b/>
          <w:kern w:val="24"/>
          <w:lang w:val="en-US" w:eastAsia="zh-CN"/>
        </w:rPr>
        <w:t>in RSRP/RSRQ/SINR test cases.</w:t>
      </w:r>
    </w:p>
    <w:p w14:paraId="47D56021" w14:textId="77777777" w:rsidR="00521B03" w:rsidRPr="000E319F" w:rsidRDefault="00521B03" w:rsidP="00521B03">
      <w:pPr>
        <w:rPr>
          <w:rFonts w:eastAsia="宋体" w:cs="v4.2.0"/>
          <w:b/>
        </w:rPr>
      </w:pPr>
      <w:r w:rsidRPr="000E319F">
        <w:rPr>
          <w:b/>
        </w:rPr>
        <w:t xml:space="preserve">Observation 2: </w:t>
      </w:r>
      <w:r>
        <w:rPr>
          <w:b/>
        </w:rPr>
        <w:t>Cl</w:t>
      </w:r>
      <w:r w:rsidRPr="000E319F">
        <w:rPr>
          <w:rFonts w:eastAsia="宋体" w:cs="v4.2.0"/>
          <w:b/>
        </w:rPr>
        <w:t>arif</w:t>
      </w:r>
      <w:r>
        <w:rPr>
          <w:rFonts w:eastAsia="宋体" w:cs="v4.2.0"/>
          <w:b/>
        </w:rPr>
        <w:t xml:space="preserve">y </w:t>
      </w:r>
      <w:r w:rsidRPr="000E319F">
        <w:rPr>
          <w:rFonts w:eastAsia="宋体" w:cs="v4.2.0"/>
          <w:b/>
        </w:rPr>
        <w:t xml:space="preserve">that </w:t>
      </w:r>
      <w:r>
        <w:rPr>
          <w:rFonts w:eastAsia="宋体" w:cs="v4.2.0"/>
          <w:b/>
        </w:rPr>
        <w:t>for all tests in FR1 or FR2,</w:t>
      </w:r>
    </w:p>
    <w:p w14:paraId="5FD5B7BD" w14:textId="77777777" w:rsidR="00521B03" w:rsidRPr="000E319F" w:rsidRDefault="00521B03" w:rsidP="00521B03">
      <w:pPr>
        <w:pStyle w:val="afd"/>
        <w:numPr>
          <w:ilvl w:val="0"/>
          <w:numId w:val="12"/>
        </w:numPr>
        <w:rPr>
          <w:rFonts w:eastAsia="宋体" w:cs="v4.2.0"/>
          <w:b/>
        </w:rPr>
      </w:pPr>
      <w:r w:rsidRPr="000E319F">
        <w:rPr>
          <w:rFonts w:eastAsia="宋体" w:cs="v4.2.0" w:hint="eastAsia"/>
          <w:b/>
          <w:lang w:eastAsia="zh-CN"/>
        </w:rPr>
        <w:lastRenderedPageBreak/>
        <w:t>t</w:t>
      </w:r>
      <w:r w:rsidRPr="000E319F">
        <w:rPr>
          <w:rFonts w:eastAsia="宋体" w:cs="v4.2.0"/>
          <w:b/>
        </w:rPr>
        <w:t xml:space="preserve">he UE is required to read the neighbour cell SSB index in this test in order to detect associated SSB for the CSI-RS resource of </w:t>
      </w:r>
      <w:r w:rsidRPr="000E319F">
        <w:rPr>
          <w:rFonts w:eastAsia="宋体" w:cs="v4.2.0"/>
          <w:b/>
          <w:lang w:eastAsia="zh-CN"/>
        </w:rPr>
        <w:t>neighbour</w:t>
      </w:r>
      <w:r w:rsidRPr="000E319F">
        <w:rPr>
          <w:rFonts w:eastAsia="宋体" w:cs="v4.2.0"/>
          <w:b/>
        </w:rPr>
        <w:t xml:space="preserve"> </w:t>
      </w:r>
      <w:r w:rsidRPr="000E319F">
        <w:rPr>
          <w:rFonts w:eastAsia="宋体" w:cs="v4.2.0" w:hint="eastAsia"/>
          <w:b/>
          <w:lang w:eastAsia="zh-CN"/>
        </w:rPr>
        <w:t>cell</w:t>
      </w:r>
      <w:r w:rsidRPr="000E319F">
        <w:rPr>
          <w:rFonts w:eastAsia="宋体" w:cs="v4.2.0"/>
          <w:b/>
        </w:rPr>
        <w:t>.</w:t>
      </w:r>
    </w:p>
    <w:p w14:paraId="295BBEF2" w14:textId="6C1A8A2F" w:rsidR="00521B03" w:rsidRPr="00352AA9" w:rsidRDefault="00521B03" w:rsidP="00521B03">
      <w:pPr>
        <w:spacing w:beforeLines="50" w:before="120" w:afterLines="50" w:after="120"/>
        <w:jc w:val="both"/>
        <w:rPr>
          <w:rFonts w:eastAsia="宋体"/>
          <w:b/>
          <w:kern w:val="24"/>
          <w:lang w:val="en-US" w:eastAsia="zh-CN"/>
        </w:rPr>
      </w:pPr>
      <w:r w:rsidRPr="00EB50AA">
        <w:rPr>
          <w:rFonts w:eastAsia="宋体" w:hint="eastAsia"/>
          <w:b/>
          <w:kern w:val="24"/>
          <w:lang w:val="en-US" w:eastAsia="zh-CN"/>
        </w:rPr>
        <w:t>Observati</w:t>
      </w:r>
      <w:r w:rsidRPr="00EB50AA">
        <w:rPr>
          <w:rFonts w:eastAsia="宋体"/>
          <w:b/>
          <w:kern w:val="24"/>
          <w:lang w:val="en-US" w:eastAsia="zh-CN"/>
        </w:rPr>
        <w:t xml:space="preserve">on </w:t>
      </w:r>
      <w:r>
        <w:rPr>
          <w:rFonts w:eastAsia="宋体"/>
          <w:b/>
          <w:kern w:val="24"/>
          <w:lang w:val="en-US" w:eastAsia="zh-CN"/>
        </w:rPr>
        <w:t>3</w:t>
      </w:r>
      <w:r w:rsidRPr="00EB50AA">
        <w:rPr>
          <w:rFonts w:eastAsia="宋体"/>
          <w:b/>
          <w:kern w:val="24"/>
          <w:lang w:val="en-US" w:eastAsia="zh-CN"/>
        </w:rPr>
        <w:t xml:space="preserve">: </w:t>
      </w:r>
      <w:r>
        <w:rPr>
          <w:rFonts w:eastAsia="宋体"/>
          <w:b/>
          <w:kern w:val="24"/>
          <w:lang w:val="en-US" w:eastAsia="zh-CN"/>
        </w:rPr>
        <w:t>T</w:t>
      </w:r>
      <w:r w:rsidRPr="00352AA9">
        <w:rPr>
          <w:rFonts w:eastAsia="宋体"/>
          <w:b/>
          <w:kern w:val="24"/>
          <w:lang w:val="en-US" w:eastAsia="zh-CN"/>
        </w:rPr>
        <w:t xml:space="preserve">est requirement for each test </w:t>
      </w:r>
      <w:r w:rsidR="00CE10C6">
        <w:rPr>
          <w:rFonts w:eastAsia="宋体"/>
          <w:b/>
          <w:kern w:val="24"/>
          <w:lang w:val="en-US" w:eastAsia="zh-CN"/>
        </w:rPr>
        <w:t>can</w:t>
      </w:r>
      <w:r w:rsidRPr="00352AA9">
        <w:rPr>
          <w:rFonts w:eastAsia="宋体"/>
          <w:b/>
          <w:kern w:val="24"/>
          <w:lang w:val="en-US" w:eastAsia="zh-CN"/>
        </w:rPr>
        <w:t xml:space="preserve"> be </w:t>
      </w:r>
      <w:r>
        <w:rPr>
          <w:rFonts w:eastAsia="宋体"/>
          <w:b/>
          <w:kern w:val="24"/>
          <w:lang w:val="en-US" w:eastAsia="zh-CN"/>
        </w:rPr>
        <w:t xml:space="preserve">updated via </w:t>
      </w:r>
      <w:r w:rsidR="00CE10C6" w:rsidRPr="00CE10C6">
        <w:rPr>
          <w:rFonts w:eastAsia="宋体"/>
          <w:b/>
          <w:kern w:val="24"/>
          <w:lang w:val="en-US" w:eastAsia="zh-CN"/>
        </w:rPr>
        <w:t>maintenance</w:t>
      </w:r>
      <w:r w:rsidR="00CE10C6">
        <w:rPr>
          <w:rFonts w:eastAsia="宋体"/>
          <w:b/>
          <w:kern w:val="24"/>
          <w:lang w:val="en-US" w:eastAsia="zh-CN"/>
        </w:rPr>
        <w:t xml:space="preserve"> </w:t>
      </w:r>
      <w:r>
        <w:rPr>
          <w:rFonts w:eastAsia="宋体"/>
          <w:b/>
          <w:kern w:val="24"/>
          <w:lang w:val="en-US" w:eastAsia="zh-CN"/>
        </w:rPr>
        <w:t>CR</w:t>
      </w:r>
      <w:r w:rsidRPr="00EB50AA">
        <w:rPr>
          <w:rFonts w:eastAsia="宋体"/>
          <w:b/>
          <w:kern w:val="24"/>
          <w:lang w:val="en-US" w:eastAsia="zh-CN"/>
        </w:rPr>
        <w:t>.</w:t>
      </w:r>
      <w:r w:rsidRPr="00352AA9">
        <w:rPr>
          <w:rFonts w:eastAsia="宋体"/>
          <w:b/>
          <w:kern w:val="24"/>
          <w:lang w:val="en-US" w:eastAsia="zh-CN"/>
        </w:rPr>
        <w:t xml:space="preserve">  </w:t>
      </w:r>
    </w:p>
    <w:p w14:paraId="384DA672" w14:textId="77777777" w:rsidR="00521B03" w:rsidRDefault="00521B03" w:rsidP="00521B03">
      <w:pPr>
        <w:spacing w:beforeLines="50" w:before="120" w:afterLines="50" w:after="120"/>
        <w:jc w:val="both"/>
        <w:rPr>
          <w:rFonts w:ascii="MS PGothic" w:eastAsia="MS PGothic" w:hAnsi="MS PGothic" w:cs="MS PGothic"/>
          <w:noProof/>
          <w:sz w:val="24"/>
          <w:szCs w:val="24"/>
          <w:lang w:val="en-US" w:eastAsia="ja-JP"/>
        </w:rPr>
      </w:pPr>
      <w:r w:rsidRPr="00EB50AA">
        <w:rPr>
          <w:rFonts w:eastAsia="宋体" w:hint="eastAsia"/>
          <w:b/>
          <w:kern w:val="24"/>
          <w:lang w:val="en-US" w:eastAsia="zh-CN"/>
        </w:rPr>
        <w:t>Observati</w:t>
      </w:r>
      <w:r w:rsidRPr="00EB50AA">
        <w:rPr>
          <w:rFonts w:eastAsia="宋体"/>
          <w:b/>
          <w:kern w:val="24"/>
          <w:lang w:val="en-US" w:eastAsia="zh-CN"/>
        </w:rPr>
        <w:t xml:space="preserve">on </w:t>
      </w:r>
      <w:r>
        <w:rPr>
          <w:rFonts w:eastAsia="宋体"/>
          <w:b/>
          <w:kern w:val="24"/>
          <w:lang w:val="en-US" w:eastAsia="zh-CN"/>
        </w:rPr>
        <w:t>4</w:t>
      </w:r>
      <w:r w:rsidRPr="00EB50AA">
        <w:rPr>
          <w:rFonts w:eastAsia="宋体"/>
          <w:b/>
          <w:kern w:val="24"/>
          <w:lang w:val="en-US" w:eastAsia="zh-CN"/>
        </w:rPr>
        <w:t xml:space="preserve">: </w:t>
      </w:r>
      <w:r>
        <w:rPr>
          <w:rFonts w:eastAsia="宋体"/>
          <w:b/>
          <w:kern w:val="24"/>
          <w:lang w:val="en-US" w:eastAsia="zh-CN"/>
        </w:rPr>
        <w:t>C</w:t>
      </w:r>
      <w:r w:rsidRPr="00EB50AA">
        <w:rPr>
          <w:rFonts w:eastAsia="宋体"/>
          <w:b/>
          <w:kern w:val="24"/>
          <w:lang w:val="en-US" w:eastAsia="zh-CN"/>
        </w:rPr>
        <w:t xml:space="preserve">oordination from Chairman/MCC level </w:t>
      </w:r>
      <w:r>
        <w:rPr>
          <w:rFonts w:eastAsia="宋体"/>
          <w:b/>
          <w:kern w:val="24"/>
          <w:lang w:val="en-US" w:eastAsia="zh-CN"/>
        </w:rPr>
        <w:t>would be expected for</w:t>
      </w:r>
      <w:r w:rsidRPr="00EB50AA">
        <w:rPr>
          <w:rFonts w:eastAsia="宋体"/>
          <w:b/>
          <w:kern w:val="24"/>
          <w:lang w:val="en-US" w:eastAsia="zh-CN"/>
        </w:rPr>
        <w:t xml:space="preserve"> </w:t>
      </w:r>
      <w:r>
        <w:rPr>
          <w:rFonts w:eastAsia="宋体" w:hint="eastAsia"/>
          <w:b/>
          <w:kern w:val="24"/>
          <w:lang w:val="en-US" w:eastAsia="zh-CN"/>
        </w:rPr>
        <w:t>revision</w:t>
      </w:r>
      <w:r>
        <w:rPr>
          <w:rFonts w:eastAsia="宋体"/>
          <w:b/>
          <w:kern w:val="24"/>
          <w:lang w:val="en-US" w:eastAsia="zh-CN"/>
        </w:rPr>
        <w:t xml:space="preserve"> </w:t>
      </w:r>
      <w:r>
        <w:rPr>
          <w:rFonts w:eastAsia="宋体" w:hint="eastAsia"/>
          <w:b/>
          <w:kern w:val="24"/>
          <w:lang w:val="en-US" w:eastAsia="zh-CN"/>
        </w:rPr>
        <w:t>of</w:t>
      </w:r>
      <w:r>
        <w:rPr>
          <w:rFonts w:eastAsia="宋体"/>
          <w:b/>
          <w:kern w:val="24"/>
          <w:lang w:val="en-US" w:eastAsia="zh-CN"/>
        </w:rPr>
        <w:t xml:space="preserve"> </w:t>
      </w:r>
      <w:r w:rsidRPr="00EB50AA">
        <w:rPr>
          <w:rFonts w:eastAsia="宋体"/>
          <w:b/>
          <w:kern w:val="24"/>
          <w:lang w:val="en-US" w:eastAsia="zh-CN"/>
        </w:rPr>
        <w:t>clause number</w:t>
      </w:r>
      <w:r>
        <w:rPr>
          <w:rFonts w:eastAsia="宋体"/>
          <w:b/>
          <w:kern w:val="24"/>
          <w:lang w:val="en-US" w:eastAsia="zh-CN"/>
        </w:rPr>
        <w:t xml:space="preserve">s </w:t>
      </w:r>
      <w:r>
        <w:rPr>
          <w:rFonts w:eastAsia="宋体" w:hint="eastAsia"/>
          <w:b/>
          <w:kern w:val="24"/>
          <w:lang w:val="en-US" w:eastAsia="zh-CN"/>
        </w:rPr>
        <w:t>in</w:t>
      </w:r>
      <w:r>
        <w:rPr>
          <w:rFonts w:eastAsia="宋体"/>
          <w:b/>
          <w:kern w:val="24"/>
          <w:lang w:val="en-US" w:eastAsia="zh-CN"/>
        </w:rPr>
        <w:t xml:space="preserve"> TS 38.133</w:t>
      </w:r>
      <w:r w:rsidRPr="00EB50AA">
        <w:rPr>
          <w:rFonts w:eastAsia="宋体"/>
          <w:b/>
          <w:kern w:val="24"/>
          <w:lang w:val="en-US" w:eastAsia="zh-CN"/>
        </w:rPr>
        <w:t>.</w:t>
      </w:r>
      <w:r w:rsidRPr="00EB50AA">
        <w:rPr>
          <w:rFonts w:ascii="MS PGothic" w:eastAsia="MS PGothic" w:hAnsi="MS PGothic" w:cs="MS PGothic"/>
          <w:noProof/>
          <w:sz w:val="24"/>
          <w:szCs w:val="24"/>
          <w:lang w:val="en-US" w:eastAsia="ja-JP"/>
        </w:rPr>
        <w:t xml:space="preserve">  </w:t>
      </w:r>
    </w:p>
    <w:p w14:paraId="2332CC0E" w14:textId="77777777" w:rsidR="00FC1CCE" w:rsidRPr="00521B03" w:rsidRDefault="00FC1CCE" w:rsidP="00FC1CCE">
      <w:pPr>
        <w:tabs>
          <w:tab w:val="num" w:pos="2160"/>
        </w:tabs>
        <w:overflowPunct w:val="0"/>
        <w:autoSpaceDE w:val="0"/>
        <w:autoSpaceDN w:val="0"/>
        <w:adjustRightInd w:val="0"/>
        <w:spacing w:after="0"/>
        <w:jc w:val="both"/>
        <w:textAlignment w:val="baseline"/>
        <w:rPr>
          <w:rFonts w:eastAsia="宋体"/>
          <w:kern w:val="24"/>
          <w:lang w:val="en-US" w:eastAsia="zh-CN"/>
        </w:rPr>
      </w:pPr>
    </w:p>
    <w:p w14:paraId="7CF87B45" w14:textId="6DDEFFC5" w:rsidR="009D1BE4" w:rsidRDefault="009D1BE4" w:rsidP="006354A8">
      <w:pPr>
        <w:pStyle w:val="1"/>
        <w:jc w:val="both"/>
        <w:rPr>
          <w:lang w:eastAsia="ja-JP"/>
        </w:rPr>
      </w:pPr>
      <w:r w:rsidRPr="00891A01">
        <w:rPr>
          <w:rFonts w:hint="eastAsia"/>
          <w:lang w:eastAsia="ja-JP"/>
        </w:rPr>
        <w:t>References</w:t>
      </w:r>
    </w:p>
    <w:p w14:paraId="2D55908E" w14:textId="2CD4AE21" w:rsidR="00DB4469" w:rsidRPr="00DB4469" w:rsidRDefault="00BB0BDD" w:rsidP="00DB4469">
      <w:pPr>
        <w:jc w:val="both"/>
      </w:pPr>
      <w:bookmarkStart w:id="10" w:name="_Hlk61377626"/>
      <w:r w:rsidRPr="00DB4469">
        <w:rPr>
          <w:rFonts w:hint="eastAsia"/>
        </w:rPr>
        <w:t>[1]</w:t>
      </w:r>
      <w:r w:rsidR="00EE10A8" w:rsidRPr="00DB4469">
        <w:t xml:space="preserve"> </w:t>
      </w:r>
      <w:bookmarkEnd w:id="0"/>
      <w:bookmarkEnd w:id="10"/>
      <w:r w:rsidR="00DB4469" w:rsidRPr="00DB4469">
        <w:t>R4-</w:t>
      </w:r>
      <w:bookmarkStart w:id="11" w:name="OLE_LINK52"/>
      <w:bookmarkStart w:id="12" w:name="OLE_LINK53"/>
      <w:r w:rsidR="00DB4469" w:rsidRPr="00DB4469">
        <w:t>2104089</w:t>
      </w:r>
      <w:bookmarkEnd w:id="11"/>
      <w:bookmarkEnd w:id="12"/>
      <w:r w:rsidR="00DB4469" w:rsidRPr="00DB4469">
        <w:t>,</w:t>
      </w:r>
      <w:r w:rsidR="00DB4469" w:rsidRPr="00DB4469">
        <w:tab/>
      </w:r>
      <w:bookmarkStart w:id="13" w:name="_Hlk68200896"/>
      <w:bookmarkStart w:id="14" w:name="OLE_LINK71"/>
      <w:r w:rsidR="00DB4469" w:rsidRPr="00DB4469">
        <w:t>WF on accuracy requirements and test cases of CSI-RS based L3 measurement</w:t>
      </w:r>
      <w:bookmarkEnd w:id="13"/>
      <w:bookmarkEnd w:id="14"/>
      <w:r w:rsidR="00DB4469" w:rsidRPr="00DB4469">
        <w:t>,</w:t>
      </w:r>
      <w:r w:rsidR="00DB4469">
        <w:t xml:space="preserve"> </w:t>
      </w:r>
      <w:r w:rsidR="00DB4469" w:rsidRPr="00DB4469">
        <w:t>CATT, OPPO</w:t>
      </w:r>
      <w:bookmarkStart w:id="15" w:name="_Hlk63067537"/>
    </w:p>
    <w:p w14:paraId="3D81C1D5" w14:textId="77777777" w:rsidR="00AC706E" w:rsidRDefault="00DB4469" w:rsidP="00AC706E">
      <w:pPr>
        <w:jc w:val="both"/>
      </w:pPr>
      <w:r w:rsidRPr="00DB4469">
        <w:rPr>
          <w:rFonts w:hint="eastAsia"/>
        </w:rPr>
        <w:t>[</w:t>
      </w:r>
      <w:r>
        <w:t>2</w:t>
      </w:r>
      <w:r w:rsidRPr="00DB4469">
        <w:rPr>
          <w:rFonts w:hint="eastAsia"/>
        </w:rPr>
        <w:t>]</w:t>
      </w:r>
      <w:r w:rsidRPr="00DB4469">
        <w:t>R4-2101291,</w:t>
      </w:r>
      <w:r w:rsidRPr="00DB4469">
        <w:tab/>
        <w:t>Draft Big CR: Introduction of Rel-16 CSI-RS based L3 measurement RRM performance requirements,</w:t>
      </w:r>
      <w:bookmarkEnd w:id="15"/>
      <w:r w:rsidRPr="00DB4469">
        <w:t xml:space="preserve"> CATT</w:t>
      </w:r>
      <w:bookmarkStart w:id="16" w:name="_Hlk62930309"/>
    </w:p>
    <w:p w14:paraId="234C34FD" w14:textId="4EE4E067" w:rsidR="00DB4469" w:rsidRDefault="00DB4469" w:rsidP="00AC706E">
      <w:pPr>
        <w:jc w:val="both"/>
      </w:pPr>
      <w:r w:rsidRPr="00DB4469">
        <w:rPr>
          <w:rFonts w:hint="eastAsia"/>
        </w:rPr>
        <w:t>[</w:t>
      </w:r>
      <w:r>
        <w:t>3</w:t>
      </w:r>
      <w:r w:rsidRPr="00DB4469">
        <w:rPr>
          <w:rFonts w:hint="eastAsia"/>
        </w:rPr>
        <w:t>]</w:t>
      </w:r>
      <w:r w:rsidRPr="00DB4469">
        <w:t>R4-2101533</w:t>
      </w:r>
      <w:bookmarkEnd w:id="16"/>
      <w:r w:rsidR="00AC706E">
        <w:t xml:space="preserve">, </w:t>
      </w:r>
      <w:r w:rsidRPr="00DB4469">
        <w:t xml:space="preserve">Draft Big CR: Introduction of Rel-16 CSI-RS based L3 measurement RRM test cases, </w:t>
      </w:r>
      <w:bookmarkStart w:id="17" w:name="_Hlk63067801"/>
      <w:r w:rsidRPr="00DB4469">
        <w:t>OPPO, CATT</w:t>
      </w:r>
      <w:bookmarkEnd w:id="17"/>
    </w:p>
    <w:p w14:paraId="26692EFC" w14:textId="6CEB2866" w:rsidR="00AC706E" w:rsidRPr="002603CF" w:rsidRDefault="00AC706E" w:rsidP="00AC706E">
      <w:pPr>
        <w:tabs>
          <w:tab w:val="left" w:pos="1985"/>
        </w:tabs>
        <w:ind w:left="1980" w:hanging="1980"/>
        <w:rPr>
          <w:sz w:val="22"/>
          <w:szCs w:val="22"/>
          <w:lang w:val="en-US"/>
        </w:rPr>
      </w:pPr>
      <w:bookmarkStart w:id="18" w:name="OLE_LINK13"/>
      <w:bookmarkStart w:id="19" w:name="OLE_LINK14"/>
      <w:r w:rsidRPr="00DB4469">
        <w:rPr>
          <w:rFonts w:hint="eastAsia"/>
        </w:rPr>
        <w:t>[</w:t>
      </w:r>
      <w:r>
        <w:t>4</w:t>
      </w:r>
      <w:r w:rsidRPr="00DB4469">
        <w:rPr>
          <w:rFonts w:hint="eastAsia"/>
        </w:rPr>
        <w:t>]</w:t>
      </w:r>
      <w:r w:rsidRPr="00DB4469">
        <w:t>R4-210</w:t>
      </w:r>
      <w:r>
        <w:t xml:space="preserve">xxx, </w:t>
      </w:r>
      <w:r>
        <w:rPr>
          <w:sz w:val="22"/>
          <w:szCs w:val="22"/>
          <w:lang w:val="en-US"/>
        </w:rPr>
        <w:t>Discussion and si</w:t>
      </w:r>
      <w:r w:rsidRPr="002603CF">
        <w:rPr>
          <w:sz w:val="22"/>
          <w:szCs w:val="22"/>
          <w:lang w:val="en-US"/>
        </w:rPr>
        <w:t xml:space="preserve">mulation results for CSI-RS SINR </w:t>
      </w:r>
      <w:r w:rsidRPr="000A634B">
        <w:rPr>
          <w:sz w:val="22"/>
          <w:szCs w:val="22"/>
          <w:lang w:val="en-US"/>
        </w:rPr>
        <w:t>accuracy requirements</w:t>
      </w:r>
      <w:r>
        <w:rPr>
          <w:sz w:val="22"/>
          <w:szCs w:val="22"/>
          <w:lang w:val="en-US"/>
        </w:rPr>
        <w:t>, OPPO</w:t>
      </w:r>
    </w:p>
    <w:bookmarkEnd w:id="18"/>
    <w:bookmarkEnd w:id="19"/>
    <w:p w14:paraId="381F5E15" w14:textId="77777777" w:rsidR="00AC706E" w:rsidRPr="00DB4469" w:rsidRDefault="00AC706E" w:rsidP="00DB4469"/>
    <w:sectPr w:rsidR="00AC706E" w:rsidRPr="00DB4469">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4BD5E" w14:textId="77777777" w:rsidR="00195A92" w:rsidRDefault="00195A92">
      <w:r>
        <w:separator/>
      </w:r>
    </w:p>
  </w:endnote>
  <w:endnote w:type="continuationSeparator" w:id="0">
    <w:p w14:paraId="44B5FB33" w14:textId="77777777" w:rsidR="00195A92" w:rsidRDefault="00195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C1DD43" w14:textId="77777777" w:rsidR="00195A92" w:rsidRDefault="00195A92">
      <w:r>
        <w:separator/>
      </w:r>
    </w:p>
  </w:footnote>
  <w:footnote w:type="continuationSeparator" w:id="0">
    <w:p w14:paraId="682586A5" w14:textId="77777777" w:rsidR="00195A92" w:rsidRDefault="00195A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B5B2B"/>
    <w:multiLevelType w:val="hybridMultilevel"/>
    <w:tmpl w:val="778211E0"/>
    <w:lvl w:ilvl="0" w:tplc="016AB400">
      <w:start w:val="1"/>
      <w:numFmt w:val="bullet"/>
      <w:lvlText w:val="•"/>
      <w:lvlJc w:val="left"/>
      <w:pPr>
        <w:tabs>
          <w:tab w:val="num" w:pos="720"/>
        </w:tabs>
        <w:ind w:left="720" w:hanging="360"/>
      </w:pPr>
      <w:rPr>
        <w:rFonts w:ascii="Arial" w:hAnsi="Arial" w:hint="default"/>
      </w:rPr>
    </w:lvl>
    <w:lvl w:ilvl="1" w:tplc="D0A6F036">
      <w:numFmt w:val="bullet"/>
      <w:lvlText w:val="–"/>
      <w:lvlJc w:val="left"/>
      <w:pPr>
        <w:tabs>
          <w:tab w:val="num" w:pos="1440"/>
        </w:tabs>
        <w:ind w:left="1440" w:hanging="360"/>
      </w:pPr>
      <w:rPr>
        <w:rFonts w:ascii="Arial" w:hAnsi="Arial" w:hint="default"/>
      </w:rPr>
    </w:lvl>
    <w:lvl w:ilvl="2" w:tplc="F84E681A">
      <w:numFmt w:val="bullet"/>
      <w:lvlText w:val="•"/>
      <w:lvlJc w:val="left"/>
      <w:pPr>
        <w:tabs>
          <w:tab w:val="num" w:pos="2160"/>
        </w:tabs>
        <w:ind w:left="2160" w:hanging="360"/>
      </w:pPr>
      <w:rPr>
        <w:rFonts w:ascii="Arial" w:hAnsi="Arial" w:hint="default"/>
      </w:rPr>
    </w:lvl>
    <w:lvl w:ilvl="3" w:tplc="44E4551C" w:tentative="1">
      <w:start w:val="1"/>
      <w:numFmt w:val="bullet"/>
      <w:lvlText w:val="•"/>
      <w:lvlJc w:val="left"/>
      <w:pPr>
        <w:tabs>
          <w:tab w:val="num" w:pos="2880"/>
        </w:tabs>
        <w:ind w:left="2880" w:hanging="360"/>
      </w:pPr>
      <w:rPr>
        <w:rFonts w:ascii="Arial" w:hAnsi="Arial" w:hint="default"/>
      </w:rPr>
    </w:lvl>
    <w:lvl w:ilvl="4" w:tplc="AA807340" w:tentative="1">
      <w:start w:val="1"/>
      <w:numFmt w:val="bullet"/>
      <w:lvlText w:val="•"/>
      <w:lvlJc w:val="left"/>
      <w:pPr>
        <w:tabs>
          <w:tab w:val="num" w:pos="3600"/>
        </w:tabs>
        <w:ind w:left="3600" w:hanging="360"/>
      </w:pPr>
      <w:rPr>
        <w:rFonts w:ascii="Arial" w:hAnsi="Arial" w:hint="default"/>
      </w:rPr>
    </w:lvl>
    <w:lvl w:ilvl="5" w:tplc="C4708C3E" w:tentative="1">
      <w:start w:val="1"/>
      <w:numFmt w:val="bullet"/>
      <w:lvlText w:val="•"/>
      <w:lvlJc w:val="left"/>
      <w:pPr>
        <w:tabs>
          <w:tab w:val="num" w:pos="4320"/>
        </w:tabs>
        <w:ind w:left="4320" w:hanging="360"/>
      </w:pPr>
      <w:rPr>
        <w:rFonts w:ascii="Arial" w:hAnsi="Arial" w:hint="default"/>
      </w:rPr>
    </w:lvl>
    <w:lvl w:ilvl="6" w:tplc="8A9ABD24" w:tentative="1">
      <w:start w:val="1"/>
      <w:numFmt w:val="bullet"/>
      <w:lvlText w:val="•"/>
      <w:lvlJc w:val="left"/>
      <w:pPr>
        <w:tabs>
          <w:tab w:val="num" w:pos="5040"/>
        </w:tabs>
        <w:ind w:left="5040" w:hanging="360"/>
      </w:pPr>
      <w:rPr>
        <w:rFonts w:ascii="Arial" w:hAnsi="Arial" w:hint="default"/>
      </w:rPr>
    </w:lvl>
    <w:lvl w:ilvl="7" w:tplc="BB8EB72E" w:tentative="1">
      <w:start w:val="1"/>
      <w:numFmt w:val="bullet"/>
      <w:lvlText w:val="•"/>
      <w:lvlJc w:val="left"/>
      <w:pPr>
        <w:tabs>
          <w:tab w:val="num" w:pos="5760"/>
        </w:tabs>
        <w:ind w:left="5760" w:hanging="360"/>
      </w:pPr>
      <w:rPr>
        <w:rFonts w:ascii="Arial" w:hAnsi="Arial" w:hint="default"/>
      </w:rPr>
    </w:lvl>
    <w:lvl w:ilvl="8" w:tplc="CDB4246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6F31810"/>
    <w:multiLevelType w:val="hybridMultilevel"/>
    <w:tmpl w:val="A2342CA2"/>
    <w:lvl w:ilvl="0" w:tplc="B79A450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2CB6BAC"/>
    <w:multiLevelType w:val="hybridMultilevel"/>
    <w:tmpl w:val="EBFCBB5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5676A4"/>
    <w:multiLevelType w:val="hybridMultilevel"/>
    <w:tmpl w:val="610222BA"/>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500082"/>
    <w:multiLevelType w:val="hybridMultilevel"/>
    <w:tmpl w:val="7318C10A"/>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3AB294C"/>
    <w:multiLevelType w:val="hybridMultilevel"/>
    <w:tmpl w:val="1A383152"/>
    <w:lvl w:ilvl="0" w:tplc="B79A450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A2F2859"/>
    <w:multiLevelType w:val="hybridMultilevel"/>
    <w:tmpl w:val="35323902"/>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5BD72148"/>
    <w:multiLevelType w:val="hybridMultilevel"/>
    <w:tmpl w:val="1012D1B0"/>
    <w:lvl w:ilvl="0" w:tplc="AAF043BA">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69B227E4"/>
    <w:multiLevelType w:val="hybridMultilevel"/>
    <w:tmpl w:val="6550044E"/>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A877B38"/>
    <w:multiLevelType w:val="hybridMultilevel"/>
    <w:tmpl w:val="AE3EF096"/>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BC22F2"/>
    <w:multiLevelType w:val="hybridMultilevel"/>
    <w:tmpl w:val="B204E02C"/>
    <w:lvl w:ilvl="0" w:tplc="B79A450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8CA2307"/>
    <w:multiLevelType w:val="hybridMultilevel"/>
    <w:tmpl w:val="99E431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5"/>
  </w:num>
  <w:num w:numId="4">
    <w:abstractNumId w:val="10"/>
  </w:num>
  <w:num w:numId="5">
    <w:abstractNumId w:val="12"/>
  </w:num>
  <w:num w:numId="6">
    <w:abstractNumId w:val="9"/>
  </w:num>
  <w:num w:numId="7">
    <w:abstractNumId w:val="8"/>
  </w:num>
  <w:num w:numId="8">
    <w:abstractNumId w:val="1"/>
  </w:num>
  <w:num w:numId="9">
    <w:abstractNumId w:val="11"/>
  </w:num>
  <w:num w:numId="10">
    <w:abstractNumId w:val="2"/>
  </w:num>
  <w:num w:numId="11">
    <w:abstractNumId w:val="6"/>
  </w:num>
  <w:num w:numId="12">
    <w:abstractNumId w:val="3"/>
  </w:num>
  <w:num w:numId="13">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7ED"/>
    <w:rsid w:val="000034CD"/>
    <w:rsid w:val="0000371F"/>
    <w:rsid w:val="0000379E"/>
    <w:rsid w:val="000037AF"/>
    <w:rsid w:val="00003C52"/>
    <w:rsid w:val="000040BD"/>
    <w:rsid w:val="00004537"/>
    <w:rsid w:val="0000685F"/>
    <w:rsid w:val="000073C3"/>
    <w:rsid w:val="00007948"/>
    <w:rsid w:val="00010982"/>
    <w:rsid w:val="00011BF2"/>
    <w:rsid w:val="000128F2"/>
    <w:rsid w:val="00013771"/>
    <w:rsid w:val="00017799"/>
    <w:rsid w:val="00017D21"/>
    <w:rsid w:val="0002036D"/>
    <w:rsid w:val="00020852"/>
    <w:rsid w:val="0002191D"/>
    <w:rsid w:val="00021E68"/>
    <w:rsid w:val="000233B8"/>
    <w:rsid w:val="00023A17"/>
    <w:rsid w:val="00025905"/>
    <w:rsid w:val="000266A0"/>
    <w:rsid w:val="00026BEA"/>
    <w:rsid w:val="00030379"/>
    <w:rsid w:val="00030E6C"/>
    <w:rsid w:val="0003154D"/>
    <w:rsid w:val="00031C1D"/>
    <w:rsid w:val="0003248B"/>
    <w:rsid w:val="000419BA"/>
    <w:rsid w:val="00041A95"/>
    <w:rsid w:val="000427CB"/>
    <w:rsid w:val="000448C2"/>
    <w:rsid w:val="000456D7"/>
    <w:rsid w:val="00045CBD"/>
    <w:rsid w:val="00046408"/>
    <w:rsid w:val="00047943"/>
    <w:rsid w:val="00047DDF"/>
    <w:rsid w:val="00047EC7"/>
    <w:rsid w:val="0005300E"/>
    <w:rsid w:val="000554DC"/>
    <w:rsid w:val="000565C4"/>
    <w:rsid w:val="00056846"/>
    <w:rsid w:val="000601CD"/>
    <w:rsid w:val="000612D1"/>
    <w:rsid w:val="000621A8"/>
    <w:rsid w:val="00064B3E"/>
    <w:rsid w:val="00065739"/>
    <w:rsid w:val="00065F1C"/>
    <w:rsid w:val="00066891"/>
    <w:rsid w:val="0006768C"/>
    <w:rsid w:val="00067ED0"/>
    <w:rsid w:val="00071032"/>
    <w:rsid w:val="00073860"/>
    <w:rsid w:val="00075B66"/>
    <w:rsid w:val="000766B3"/>
    <w:rsid w:val="000820DA"/>
    <w:rsid w:val="000840C6"/>
    <w:rsid w:val="00086BD6"/>
    <w:rsid w:val="00086E6E"/>
    <w:rsid w:val="00087322"/>
    <w:rsid w:val="000911E4"/>
    <w:rsid w:val="000913EC"/>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4BB"/>
    <w:rsid w:val="000B0E72"/>
    <w:rsid w:val="000B465F"/>
    <w:rsid w:val="000B6115"/>
    <w:rsid w:val="000B6723"/>
    <w:rsid w:val="000B6E44"/>
    <w:rsid w:val="000B733F"/>
    <w:rsid w:val="000C082C"/>
    <w:rsid w:val="000C20DB"/>
    <w:rsid w:val="000C2D28"/>
    <w:rsid w:val="000C3691"/>
    <w:rsid w:val="000C37E4"/>
    <w:rsid w:val="000C4108"/>
    <w:rsid w:val="000C4544"/>
    <w:rsid w:val="000C5893"/>
    <w:rsid w:val="000D0AFE"/>
    <w:rsid w:val="000D1F67"/>
    <w:rsid w:val="000D4510"/>
    <w:rsid w:val="000D5153"/>
    <w:rsid w:val="000D6CFC"/>
    <w:rsid w:val="000D718D"/>
    <w:rsid w:val="000D748C"/>
    <w:rsid w:val="000E01D4"/>
    <w:rsid w:val="000E198C"/>
    <w:rsid w:val="000E1D6A"/>
    <w:rsid w:val="000E319F"/>
    <w:rsid w:val="000E434A"/>
    <w:rsid w:val="000E441C"/>
    <w:rsid w:val="000E6DEC"/>
    <w:rsid w:val="000F0698"/>
    <w:rsid w:val="000F22CE"/>
    <w:rsid w:val="000F3C2A"/>
    <w:rsid w:val="000F3F08"/>
    <w:rsid w:val="000F5102"/>
    <w:rsid w:val="000F6F65"/>
    <w:rsid w:val="000F7E86"/>
    <w:rsid w:val="0010127A"/>
    <w:rsid w:val="00103B38"/>
    <w:rsid w:val="00106A9F"/>
    <w:rsid w:val="001072A8"/>
    <w:rsid w:val="0011424E"/>
    <w:rsid w:val="00115B49"/>
    <w:rsid w:val="00117291"/>
    <w:rsid w:val="00123571"/>
    <w:rsid w:val="00123B5C"/>
    <w:rsid w:val="00124082"/>
    <w:rsid w:val="00126264"/>
    <w:rsid w:val="001301B1"/>
    <w:rsid w:val="00130E89"/>
    <w:rsid w:val="00132D36"/>
    <w:rsid w:val="00134CB5"/>
    <w:rsid w:val="001357DA"/>
    <w:rsid w:val="00141A2F"/>
    <w:rsid w:val="00142339"/>
    <w:rsid w:val="00142771"/>
    <w:rsid w:val="00145505"/>
    <w:rsid w:val="00152C08"/>
    <w:rsid w:val="00153528"/>
    <w:rsid w:val="00153E28"/>
    <w:rsid w:val="0015697F"/>
    <w:rsid w:val="00160A47"/>
    <w:rsid w:val="00160B00"/>
    <w:rsid w:val="00162698"/>
    <w:rsid w:val="00162F78"/>
    <w:rsid w:val="0016310D"/>
    <w:rsid w:val="00163B69"/>
    <w:rsid w:val="001643AC"/>
    <w:rsid w:val="00165362"/>
    <w:rsid w:val="001654B3"/>
    <w:rsid w:val="00170344"/>
    <w:rsid w:val="00170515"/>
    <w:rsid w:val="001708D0"/>
    <w:rsid w:val="00171D07"/>
    <w:rsid w:val="00172994"/>
    <w:rsid w:val="00173A44"/>
    <w:rsid w:val="0017516C"/>
    <w:rsid w:val="001751BF"/>
    <w:rsid w:val="00175AB9"/>
    <w:rsid w:val="00181060"/>
    <w:rsid w:val="00181D66"/>
    <w:rsid w:val="00182304"/>
    <w:rsid w:val="0018379B"/>
    <w:rsid w:val="001848A8"/>
    <w:rsid w:val="00184EFC"/>
    <w:rsid w:val="0018585B"/>
    <w:rsid w:val="00186496"/>
    <w:rsid w:val="00191CA1"/>
    <w:rsid w:val="00192CE3"/>
    <w:rsid w:val="00193116"/>
    <w:rsid w:val="001958FE"/>
    <w:rsid w:val="00195A92"/>
    <w:rsid w:val="00196957"/>
    <w:rsid w:val="0019770D"/>
    <w:rsid w:val="001A08AA"/>
    <w:rsid w:val="001A298D"/>
    <w:rsid w:val="001A2A4D"/>
    <w:rsid w:val="001A3120"/>
    <w:rsid w:val="001A3291"/>
    <w:rsid w:val="001A5A88"/>
    <w:rsid w:val="001A5DA4"/>
    <w:rsid w:val="001B0237"/>
    <w:rsid w:val="001B0672"/>
    <w:rsid w:val="001B12EB"/>
    <w:rsid w:val="001B1C3C"/>
    <w:rsid w:val="001B284A"/>
    <w:rsid w:val="001B3190"/>
    <w:rsid w:val="001B4EA7"/>
    <w:rsid w:val="001C3159"/>
    <w:rsid w:val="001C3A35"/>
    <w:rsid w:val="001C5DBB"/>
    <w:rsid w:val="001C602C"/>
    <w:rsid w:val="001C67F1"/>
    <w:rsid w:val="001C7645"/>
    <w:rsid w:val="001D3283"/>
    <w:rsid w:val="001D5FAC"/>
    <w:rsid w:val="001D61DA"/>
    <w:rsid w:val="001D6D1A"/>
    <w:rsid w:val="001D7E18"/>
    <w:rsid w:val="001E002D"/>
    <w:rsid w:val="001E0240"/>
    <w:rsid w:val="001E073C"/>
    <w:rsid w:val="001E0C02"/>
    <w:rsid w:val="001E5108"/>
    <w:rsid w:val="001E7AB9"/>
    <w:rsid w:val="001F109F"/>
    <w:rsid w:val="001F148A"/>
    <w:rsid w:val="001F2D35"/>
    <w:rsid w:val="001F51BB"/>
    <w:rsid w:val="00200D65"/>
    <w:rsid w:val="002029A6"/>
    <w:rsid w:val="00203442"/>
    <w:rsid w:val="0020352D"/>
    <w:rsid w:val="0020374C"/>
    <w:rsid w:val="002045C1"/>
    <w:rsid w:val="00205782"/>
    <w:rsid w:val="00205968"/>
    <w:rsid w:val="00207DB7"/>
    <w:rsid w:val="002106C8"/>
    <w:rsid w:val="00212373"/>
    <w:rsid w:val="00212DBF"/>
    <w:rsid w:val="00213548"/>
    <w:rsid w:val="002138EA"/>
    <w:rsid w:val="00214859"/>
    <w:rsid w:val="00214FBD"/>
    <w:rsid w:val="00222897"/>
    <w:rsid w:val="00222AD3"/>
    <w:rsid w:val="00222B3E"/>
    <w:rsid w:val="00223E29"/>
    <w:rsid w:val="00224B6F"/>
    <w:rsid w:val="00230C68"/>
    <w:rsid w:val="00231775"/>
    <w:rsid w:val="00231866"/>
    <w:rsid w:val="00232268"/>
    <w:rsid w:val="00232B45"/>
    <w:rsid w:val="00234306"/>
    <w:rsid w:val="0023446F"/>
    <w:rsid w:val="00235127"/>
    <w:rsid w:val="00235394"/>
    <w:rsid w:val="002363F5"/>
    <w:rsid w:val="00236424"/>
    <w:rsid w:val="002418EB"/>
    <w:rsid w:val="00241C1B"/>
    <w:rsid w:val="00241E5F"/>
    <w:rsid w:val="0024363B"/>
    <w:rsid w:val="0024471B"/>
    <w:rsid w:val="00245B6B"/>
    <w:rsid w:val="00245C0D"/>
    <w:rsid w:val="002472CC"/>
    <w:rsid w:val="0024751D"/>
    <w:rsid w:val="0025035E"/>
    <w:rsid w:val="002517C4"/>
    <w:rsid w:val="0025345F"/>
    <w:rsid w:val="00254DE6"/>
    <w:rsid w:val="00257632"/>
    <w:rsid w:val="00260D4B"/>
    <w:rsid w:val="0026179F"/>
    <w:rsid w:val="00261EF2"/>
    <w:rsid w:val="00262278"/>
    <w:rsid w:val="00262A43"/>
    <w:rsid w:val="00265053"/>
    <w:rsid w:val="00266918"/>
    <w:rsid w:val="00267CD2"/>
    <w:rsid w:val="002715D3"/>
    <w:rsid w:val="002716E7"/>
    <w:rsid w:val="00272704"/>
    <w:rsid w:val="00272BC8"/>
    <w:rsid w:val="00274DB5"/>
    <w:rsid w:val="00274E1A"/>
    <w:rsid w:val="00275B3C"/>
    <w:rsid w:val="002763A8"/>
    <w:rsid w:val="0027745D"/>
    <w:rsid w:val="00282213"/>
    <w:rsid w:val="002822F6"/>
    <w:rsid w:val="0028233A"/>
    <w:rsid w:val="00283084"/>
    <w:rsid w:val="0028309A"/>
    <w:rsid w:val="00284346"/>
    <w:rsid w:val="0028522B"/>
    <w:rsid w:val="00290654"/>
    <w:rsid w:val="00290810"/>
    <w:rsid w:val="00292B37"/>
    <w:rsid w:val="00293F12"/>
    <w:rsid w:val="00296B3D"/>
    <w:rsid w:val="002A05B0"/>
    <w:rsid w:val="002A1F95"/>
    <w:rsid w:val="002A1FF0"/>
    <w:rsid w:val="002A46DB"/>
    <w:rsid w:val="002A4F2C"/>
    <w:rsid w:val="002A4F8E"/>
    <w:rsid w:val="002A52EB"/>
    <w:rsid w:val="002A59D3"/>
    <w:rsid w:val="002A5B17"/>
    <w:rsid w:val="002B091A"/>
    <w:rsid w:val="002B10A5"/>
    <w:rsid w:val="002B3853"/>
    <w:rsid w:val="002B4609"/>
    <w:rsid w:val="002B5B16"/>
    <w:rsid w:val="002B5C26"/>
    <w:rsid w:val="002C0B4E"/>
    <w:rsid w:val="002C1961"/>
    <w:rsid w:val="002C1FC4"/>
    <w:rsid w:val="002C2C7C"/>
    <w:rsid w:val="002C36AF"/>
    <w:rsid w:val="002C4696"/>
    <w:rsid w:val="002D05DD"/>
    <w:rsid w:val="002D0F19"/>
    <w:rsid w:val="002D44CF"/>
    <w:rsid w:val="002D4648"/>
    <w:rsid w:val="002D4EAC"/>
    <w:rsid w:val="002D5870"/>
    <w:rsid w:val="002D6417"/>
    <w:rsid w:val="002E08A7"/>
    <w:rsid w:val="002E12A7"/>
    <w:rsid w:val="002E44CF"/>
    <w:rsid w:val="002E4C55"/>
    <w:rsid w:val="002E775B"/>
    <w:rsid w:val="002F4093"/>
    <w:rsid w:val="002F6C9B"/>
    <w:rsid w:val="002F6EF4"/>
    <w:rsid w:val="002F796C"/>
    <w:rsid w:val="00300C95"/>
    <w:rsid w:val="003030D7"/>
    <w:rsid w:val="00303F1C"/>
    <w:rsid w:val="003040AA"/>
    <w:rsid w:val="00304E3F"/>
    <w:rsid w:val="0030502D"/>
    <w:rsid w:val="0030631E"/>
    <w:rsid w:val="00306331"/>
    <w:rsid w:val="00312E62"/>
    <w:rsid w:val="00313F7E"/>
    <w:rsid w:val="003140D7"/>
    <w:rsid w:val="00324944"/>
    <w:rsid w:val="00324C0D"/>
    <w:rsid w:val="003253ED"/>
    <w:rsid w:val="00331476"/>
    <w:rsid w:val="00332112"/>
    <w:rsid w:val="00332DD7"/>
    <w:rsid w:val="00341E05"/>
    <w:rsid w:val="00341EE1"/>
    <w:rsid w:val="003449E6"/>
    <w:rsid w:val="003461AF"/>
    <w:rsid w:val="003466ED"/>
    <w:rsid w:val="00350DDC"/>
    <w:rsid w:val="0035177D"/>
    <w:rsid w:val="00352AA9"/>
    <w:rsid w:val="00353B17"/>
    <w:rsid w:val="003543FA"/>
    <w:rsid w:val="00356B37"/>
    <w:rsid w:val="00357342"/>
    <w:rsid w:val="00361187"/>
    <w:rsid w:val="00361491"/>
    <w:rsid w:val="0036393F"/>
    <w:rsid w:val="003667FF"/>
    <w:rsid w:val="00366AFB"/>
    <w:rsid w:val="00367724"/>
    <w:rsid w:val="0037011B"/>
    <w:rsid w:val="00372085"/>
    <w:rsid w:val="00372B4D"/>
    <w:rsid w:val="00372CF7"/>
    <w:rsid w:val="0037533A"/>
    <w:rsid w:val="00376440"/>
    <w:rsid w:val="003772F3"/>
    <w:rsid w:val="003801CF"/>
    <w:rsid w:val="00381C9C"/>
    <w:rsid w:val="003823D1"/>
    <w:rsid w:val="003832EE"/>
    <w:rsid w:val="00392F4A"/>
    <w:rsid w:val="00394970"/>
    <w:rsid w:val="00395673"/>
    <w:rsid w:val="00395AD7"/>
    <w:rsid w:val="00396A8B"/>
    <w:rsid w:val="003A0B5D"/>
    <w:rsid w:val="003A1829"/>
    <w:rsid w:val="003A377C"/>
    <w:rsid w:val="003A49BE"/>
    <w:rsid w:val="003A4CB3"/>
    <w:rsid w:val="003A4DC3"/>
    <w:rsid w:val="003A4E9A"/>
    <w:rsid w:val="003A665A"/>
    <w:rsid w:val="003B3F20"/>
    <w:rsid w:val="003B5F55"/>
    <w:rsid w:val="003B6D17"/>
    <w:rsid w:val="003B7165"/>
    <w:rsid w:val="003B7573"/>
    <w:rsid w:val="003C05A5"/>
    <w:rsid w:val="003C3713"/>
    <w:rsid w:val="003C3DD0"/>
    <w:rsid w:val="003C55D3"/>
    <w:rsid w:val="003C7323"/>
    <w:rsid w:val="003C74E2"/>
    <w:rsid w:val="003C7541"/>
    <w:rsid w:val="003C785B"/>
    <w:rsid w:val="003D299E"/>
    <w:rsid w:val="003D2B31"/>
    <w:rsid w:val="003D3B31"/>
    <w:rsid w:val="003D44E8"/>
    <w:rsid w:val="003D4EAA"/>
    <w:rsid w:val="003D50A9"/>
    <w:rsid w:val="003D56C3"/>
    <w:rsid w:val="003D6B1A"/>
    <w:rsid w:val="003E1394"/>
    <w:rsid w:val="003E2BDE"/>
    <w:rsid w:val="003E3A7C"/>
    <w:rsid w:val="003E604E"/>
    <w:rsid w:val="003F038E"/>
    <w:rsid w:val="003F1D9E"/>
    <w:rsid w:val="003F2E02"/>
    <w:rsid w:val="003F4945"/>
    <w:rsid w:val="003F4CA1"/>
    <w:rsid w:val="003F512C"/>
    <w:rsid w:val="003F51B5"/>
    <w:rsid w:val="003F6038"/>
    <w:rsid w:val="00400ADD"/>
    <w:rsid w:val="004017C2"/>
    <w:rsid w:val="00403F8A"/>
    <w:rsid w:val="0040419A"/>
    <w:rsid w:val="00406887"/>
    <w:rsid w:val="0040756A"/>
    <w:rsid w:val="0041090A"/>
    <w:rsid w:val="0041510E"/>
    <w:rsid w:val="00421A46"/>
    <w:rsid w:val="00421E76"/>
    <w:rsid w:val="00422BAA"/>
    <w:rsid w:val="00423635"/>
    <w:rsid w:val="004237D4"/>
    <w:rsid w:val="0042488C"/>
    <w:rsid w:val="00430E86"/>
    <w:rsid w:val="00431856"/>
    <w:rsid w:val="00431C74"/>
    <w:rsid w:val="00432377"/>
    <w:rsid w:val="00433282"/>
    <w:rsid w:val="00433FD7"/>
    <w:rsid w:val="004361B4"/>
    <w:rsid w:val="00436D44"/>
    <w:rsid w:val="00440921"/>
    <w:rsid w:val="00440AB8"/>
    <w:rsid w:val="00441C2A"/>
    <w:rsid w:val="004430CF"/>
    <w:rsid w:val="00443CC6"/>
    <w:rsid w:val="00444225"/>
    <w:rsid w:val="00444D6C"/>
    <w:rsid w:val="00450EF8"/>
    <w:rsid w:val="00452885"/>
    <w:rsid w:val="004543ED"/>
    <w:rsid w:val="004553B1"/>
    <w:rsid w:val="004553B9"/>
    <w:rsid w:val="00455948"/>
    <w:rsid w:val="0046152C"/>
    <w:rsid w:val="0046402B"/>
    <w:rsid w:val="004645B3"/>
    <w:rsid w:val="00465F13"/>
    <w:rsid w:val="0046699D"/>
    <w:rsid w:val="004704E5"/>
    <w:rsid w:val="004759C8"/>
    <w:rsid w:val="00480616"/>
    <w:rsid w:val="0048134C"/>
    <w:rsid w:val="004824CE"/>
    <w:rsid w:val="004828C3"/>
    <w:rsid w:val="00485DDA"/>
    <w:rsid w:val="00490611"/>
    <w:rsid w:val="004912EB"/>
    <w:rsid w:val="0049156D"/>
    <w:rsid w:val="00497049"/>
    <w:rsid w:val="00497809"/>
    <w:rsid w:val="00497CF2"/>
    <w:rsid w:val="004A035D"/>
    <w:rsid w:val="004A0D35"/>
    <w:rsid w:val="004A17C7"/>
    <w:rsid w:val="004A25C6"/>
    <w:rsid w:val="004A41BD"/>
    <w:rsid w:val="004A4E6C"/>
    <w:rsid w:val="004A4F25"/>
    <w:rsid w:val="004A782C"/>
    <w:rsid w:val="004A7ADF"/>
    <w:rsid w:val="004B103C"/>
    <w:rsid w:val="004B1EF8"/>
    <w:rsid w:val="004B5CEC"/>
    <w:rsid w:val="004B693D"/>
    <w:rsid w:val="004B7715"/>
    <w:rsid w:val="004B7C86"/>
    <w:rsid w:val="004C1C7C"/>
    <w:rsid w:val="004C3B1D"/>
    <w:rsid w:val="004C67E0"/>
    <w:rsid w:val="004C72B1"/>
    <w:rsid w:val="004D072B"/>
    <w:rsid w:val="004D0C02"/>
    <w:rsid w:val="004D1DFD"/>
    <w:rsid w:val="004D2B59"/>
    <w:rsid w:val="004D3B52"/>
    <w:rsid w:val="004D42E8"/>
    <w:rsid w:val="004D521F"/>
    <w:rsid w:val="004D7A6A"/>
    <w:rsid w:val="004D7E24"/>
    <w:rsid w:val="004E2E83"/>
    <w:rsid w:val="004E73B0"/>
    <w:rsid w:val="004E7629"/>
    <w:rsid w:val="004E798E"/>
    <w:rsid w:val="004F09C1"/>
    <w:rsid w:val="004F2F68"/>
    <w:rsid w:val="004F6299"/>
    <w:rsid w:val="004F7A3D"/>
    <w:rsid w:val="00501C05"/>
    <w:rsid w:val="005044B5"/>
    <w:rsid w:val="00505026"/>
    <w:rsid w:val="00505BFA"/>
    <w:rsid w:val="005060C0"/>
    <w:rsid w:val="00507F71"/>
    <w:rsid w:val="0051034C"/>
    <w:rsid w:val="00512C05"/>
    <w:rsid w:val="005139C2"/>
    <w:rsid w:val="00515234"/>
    <w:rsid w:val="00515703"/>
    <w:rsid w:val="00515D84"/>
    <w:rsid w:val="00517307"/>
    <w:rsid w:val="0052182F"/>
    <w:rsid w:val="00521AAC"/>
    <w:rsid w:val="00521B03"/>
    <w:rsid w:val="00521B8C"/>
    <w:rsid w:val="00522D01"/>
    <w:rsid w:val="0052307A"/>
    <w:rsid w:val="005242F0"/>
    <w:rsid w:val="00524CA9"/>
    <w:rsid w:val="00525E73"/>
    <w:rsid w:val="00526B6F"/>
    <w:rsid w:val="0053142A"/>
    <w:rsid w:val="0053206E"/>
    <w:rsid w:val="005347FC"/>
    <w:rsid w:val="00535758"/>
    <w:rsid w:val="00540A87"/>
    <w:rsid w:val="00542384"/>
    <w:rsid w:val="00542487"/>
    <w:rsid w:val="00544702"/>
    <w:rsid w:val="005479F5"/>
    <w:rsid w:val="00547D36"/>
    <w:rsid w:val="00550BCC"/>
    <w:rsid w:val="00551B83"/>
    <w:rsid w:val="005558CF"/>
    <w:rsid w:val="00556E1D"/>
    <w:rsid w:val="00556F07"/>
    <w:rsid w:val="00560492"/>
    <w:rsid w:val="00561D8D"/>
    <w:rsid w:val="005655DA"/>
    <w:rsid w:val="005658F5"/>
    <w:rsid w:val="0056763E"/>
    <w:rsid w:val="00570EB9"/>
    <w:rsid w:val="005713B7"/>
    <w:rsid w:val="0057169E"/>
    <w:rsid w:val="0057346A"/>
    <w:rsid w:val="00577A52"/>
    <w:rsid w:val="00580107"/>
    <w:rsid w:val="005811BC"/>
    <w:rsid w:val="0058233B"/>
    <w:rsid w:val="00584AC5"/>
    <w:rsid w:val="00586806"/>
    <w:rsid w:val="00586C80"/>
    <w:rsid w:val="0058747E"/>
    <w:rsid w:val="005903D9"/>
    <w:rsid w:val="005910B3"/>
    <w:rsid w:val="0059161C"/>
    <w:rsid w:val="005927CF"/>
    <w:rsid w:val="00592DE5"/>
    <w:rsid w:val="005939A4"/>
    <w:rsid w:val="00594CF2"/>
    <w:rsid w:val="00595917"/>
    <w:rsid w:val="00597DA3"/>
    <w:rsid w:val="005A1864"/>
    <w:rsid w:val="005A1B40"/>
    <w:rsid w:val="005A4854"/>
    <w:rsid w:val="005A5521"/>
    <w:rsid w:val="005A7306"/>
    <w:rsid w:val="005A7381"/>
    <w:rsid w:val="005A772A"/>
    <w:rsid w:val="005B2050"/>
    <w:rsid w:val="005B207E"/>
    <w:rsid w:val="005B2292"/>
    <w:rsid w:val="005B41E8"/>
    <w:rsid w:val="005B587B"/>
    <w:rsid w:val="005B653A"/>
    <w:rsid w:val="005B7115"/>
    <w:rsid w:val="005C3B7F"/>
    <w:rsid w:val="005C6516"/>
    <w:rsid w:val="005C6689"/>
    <w:rsid w:val="005C7544"/>
    <w:rsid w:val="005D087C"/>
    <w:rsid w:val="005D1F5B"/>
    <w:rsid w:val="005D2248"/>
    <w:rsid w:val="005D3F3A"/>
    <w:rsid w:val="005D4B05"/>
    <w:rsid w:val="005D6A89"/>
    <w:rsid w:val="005D6D26"/>
    <w:rsid w:val="005D761F"/>
    <w:rsid w:val="005E4119"/>
    <w:rsid w:val="005F4A7E"/>
    <w:rsid w:val="005F5E51"/>
    <w:rsid w:val="005F6F42"/>
    <w:rsid w:val="00600AD8"/>
    <w:rsid w:val="00600C7E"/>
    <w:rsid w:val="00603C1C"/>
    <w:rsid w:val="00604697"/>
    <w:rsid w:val="00604CA0"/>
    <w:rsid w:val="00604EDB"/>
    <w:rsid w:val="00610D3E"/>
    <w:rsid w:val="00612402"/>
    <w:rsid w:val="0061646C"/>
    <w:rsid w:val="00621109"/>
    <w:rsid w:val="006216A8"/>
    <w:rsid w:val="006235EE"/>
    <w:rsid w:val="0062498C"/>
    <w:rsid w:val="00625247"/>
    <w:rsid w:val="006258A2"/>
    <w:rsid w:val="006301BA"/>
    <w:rsid w:val="00634095"/>
    <w:rsid w:val="006354A8"/>
    <w:rsid w:val="006362FF"/>
    <w:rsid w:val="006416FA"/>
    <w:rsid w:val="00641CD2"/>
    <w:rsid w:val="00642564"/>
    <w:rsid w:val="00642ED4"/>
    <w:rsid w:val="00645857"/>
    <w:rsid w:val="00645BA4"/>
    <w:rsid w:val="00650223"/>
    <w:rsid w:val="00650609"/>
    <w:rsid w:val="00654E66"/>
    <w:rsid w:val="006550A5"/>
    <w:rsid w:val="006604A7"/>
    <w:rsid w:val="006604E7"/>
    <w:rsid w:val="0066272C"/>
    <w:rsid w:val="00662AB0"/>
    <w:rsid w:val="00664C27"/>
    <w:rsid w:val="006670DA"/>
    <w:rsid w:val="00670916"/>
    <w:rsid w:val="00671E20"/>
    <w:rsid w:val="00673BA4"/>
    <w:rsid w:val="00674961"/>
    <w:rsid w:val="0067527C"/>
    <w:rsid w:val="00676D1F"/>
    <w:rsid w:val="00680165"/>
    <w:rsid w:val="00680ABB"/>
    <w:rsid w:val="00680AF8"/>
    <w:rsid w:val="0068235D"/>
    <w:rsid w:val="00685642"/>
    <w:rsid w:val="006856E5"/>
    <w:rsid w:val="00685A73"/>
    <w:rsid w:val="00686ABB"/>
    <w:rsid w:val="00686FBC"/>
    <w:rsid w:val="0068737B"/>
    <w:rsid w:val="0069720F"/>
    <w:rsid w:val="006A019B"/>
    <w:rsid w:val="006A0761"/>
    <w:rsid w:val="006A18D4"/>
    <w:rsid w:val="006A3282"/>
    <w:rsid w:val="006B007B"/>
    <w:rsid w:val="006B0D02"/>
    <w:rsid w:val="006B1EDA"/>
    <w:rsid w:val="006B3906"/>
    <w:rsid w:val="006B4546"/>
    <w:rsid w:val="006B463E"/>
    <w:rsid w:val="006B46D8"/>
    <w:rsid w:val="006B544C"/>
    <w:rsid w:val="006B572C"/>
    <w:rsid w:val="006B6075"/>
    <w:rsid w:val="006B6A9B"/>
    <w:rsid w:val="006B6FF1"/>
    <w:rsid w:val="006B7B74"/>
    <w:rsid w:val="006C2ED8"/>
    <w:rsid w:val="006C3095"/>
    <w:rsid w:val="006C5AA6"/>
    <w:rsid w:val="006C672B"/>
    <w:rsid w:val="006C674B"/>
    <w:rsid w:val="006C6F27"/>
    <w:rsid w:val="006D1755"/>
    <w:rsid w:val="006D2A0F"/>
    <w:rsid w:val="006D4225"/>
    <w:rsid w:val="006D47D2"/>
    <w:rsid w:val="006D611D"/>
    <w:rsid w:val="006D6933"/>
    <w:rsid w:val="006D7409"/>
    <w:rsid w:val="006D77BB"/>
    <w:rsid w:val="006E1144"/>
    <w:rsid w:val="006E1AD7"/>
    <w:rsid w:val="006E1E48"/>
    <w:rsid w:val="006E2345"/>
    <w:rsid w:val="006E4C6E"/>
    <w:rsid w:val="006E4F62"/>
    <w:rsid w:val="006E7CBF"/>
    <w:rsid w:val="006F0923"/>
    <w:rsid w:val="006F2B4E"/>
    <w:rsid w:val="006F2BE0"/>
    <w:rsid w:val="006F3AB2"/>
    <w:rsid w:val="006F5898"/>
    <w:rsid w:val="006F7AD5"/>
    <w:rsid w:val="0070646B"/>
    <w:rsid w:val="007066FA"/>
    <w:rsid w:val="00706C55"/>
    <w:rsid w:val="00707941"/>
    <w:rsid w:val="00712498"/>
    <w:rsid w:val="007128E1"/>
    <w:rsid w:val="00712B9A"/>
    <w:rsid w:val="00712FE7"/>
    <w:rsid w:val="00712FE9"/>
    <w:rsid w:val="00713D69"/>
    <w:rsid w:val="007141ED"/>
    <w:rsid w:val="00715BCC"/>
    <w:rsid w:val="00716E9F"/>
    <w:rsid w:val="00720840"/>
    <w:rsid w:val="00721B92"/>
    <w:rsid w:val="00721FC8"/>
    <w:rsid w:val="00723BD0"/>
    <w:rsid w:val="00724F51"/>
    <w:rsid w:val="00726D4D"/>
    <w:rsid w:val="00727982"/>
    <w:rsid w:val="007307BC"/>
    <w:rsid w:val="00732A9C"/>
    <w:rsid w:val="007366B9"/>
    <w:rsid w:val="00736F21"/>
    <w:rsid w:val="0074030B"/>
    <w:rsid w:val="0074101D"/>
    <w:rsid w:val="00741A10"/>
    <w:rsid w:val="00742689"/>
    <w:rsid w:val="00746E2C"/>
    <w:rsid w:val="00747A2C"/>
    <w:rsid w:val="00750CEB"/>
    <w:rsid w:val="00752857"/>
    <w:rsid w:val="00752881"/>
    <w:rsid w:val="007546AF"/>
    <w:rsid w:val="00757484"/>
    <w:rsid w:val="00760413"/>
    <w:rsid w:val="00762C4B"/>
    <w:rsid w:val="00762E73"/>
    <w:rsid w:val="0076572F"/>
    <w:rsid w:val="00765FC8"/>
    <w:rsid w:val="007661AA"/>
    <w:rsid w:val="007664C6"/>
    <w:rsid w:val="00770020"/>
    <w:rsid w:val="00770473"/>
    <w:rsid w:val="00770490"/>
    <w:rsid w:val="00774217"/>
    <w:rsid w:val="00774B4C"/>
    <w:rsid w:val="007755E7"/>
    <w:rsid w:val="0078017C"/>
    <w:rsid w:val="007808DE"/>
    <w:rsid w:val="00780A03"/>
    <w:rsid w:val="00781288"/>
    <w:rsid w:val="0078274A"/>
    <w:rsid w:val="007834B7"/>
    <w:rsid w:val="00784FE2"/>
    <w:rsid w:val="00785196"/>
    <w:rsid w:val="00785654"/>
    <w:rsid w:val="00785FEE"/>
    <w:rsid w:val="00793494"/>
    <w:rsid w:val="00793DE3"/>
    <w:rsid w:val="0079526E"/>
    <w:rsid w:val="00796E2F"/>
    <w:rsid w:val="00796FC6"/>
    <w:rsid w:val="007A17CA"/>
    <w:rsid w:val="007A28DC"/>
    <w:rsid w:val="007A446F"/>
    <w:rsid w:val="007A52C4"/>
    <w:rsid w:val="007A6272"/>
    <w:rsid w:val="007A667F"/>
    <w:rsid w:val="007A743E"/>
    <w:rsid w:val="007B0450"/>
    <w:rsid w:val="007B0D50"/>
    <w:rsid w:val="007B0E1D"/>
    <w:rsid w:val="007B21C5"/>
    <w:rsid w:val="007B319F"/>
    <w:rsid w:val="007B3B93"/>
    <w:rsid w:val="007B505C"/>
    <w:rsid w:val="007C0B20"/>
    <w:rsid w:val="007C11E3"/>
    <w:rsid w:val="007C2B61"/>
    <w:rsid w:val="007C3B6C"/>
    <w:rsid w:val="007C3C41"/>
    <w:rsid w:val="007C742F"/>
    <w:rsid w:val="007C772F"/>
    <w:rsid w:val="007D2044"/>
    <w:rsid w:val="007D4E54"/>
    <w:rsid w:val="007D5A9E"/>
    <w:rsid w:val="007D6048"/>
    <w:rsid w:val="007D6C01"/>
    <w:rsid w:val="007E02AD"/>
    <w:rsid w:val="007E1F3B"/>
    <w:rsid w:val="007E1FF2"/>
    <w:rsid w:val="007E458F"/>
    <w:rsid w:val="007E4809"/>
    <w:rsid w:val="007E56D8"/>
    <w:rsid w:val="007E5CFE"/>
    <w:rsid w:val="007F015A"/>
    <w:rsid w:val="007F0E1E"/>
    <w:rsid w:val="007F13F5"/>
    <w:rsid w:val="007F182F"/>
    <w:rsid w:val="007F2E80"/>
    <w:rsid w:val="007F39F4"/>
    <w:rsid w:val="007F42D6"/>
    <w:rsid w:val="007F4EDC"/>
    <w:rsid w:val="007F628B"/>
    <w:rsid w:val="007F62EA"/>
    <w:rsid w:val="007F6311"/>
    <w:rsid w:val="007F700C"/>
    <w:rsid w:val="007F7E57"/>
    <w:rsid w:val="008002C6"/>
    <w:rsid w:val="00801967"/>
    <w:rsid w:val="0080248E"/>
    <w:rsid w:val="008072FF"/>
    <w:rsid w:val="0080788A"/>
    <w:rsid w:val="0081046D"/>
    <w:rsid w:val="00810FB0"/>
    <w:rsid w:val="0081689A"/>
    <w:rsid w:val="00821FE2"/>
    <w:rsid w:val="0082247A"/>
    <w:rsid w:val="008240E1"/>
    <w:rsid w:val="0082583A"/>
    <w:rsid w:val="00825845"/>
    <w:rsid w:val="00826532"/>
    <w:rsid w:val="0083000A"/>
    <w:rsid w:val="008322D6"/>
    <w:rsid w:val="0083389F"/>
    <w:rsid w:val="00835C3C"/>
    <w:rsid w:val="00835EAB"/>
    <w:rsid w:val="00836C44"/>
    <w:rsid w:val="00840540"/>
    <w:rsid w:val="00842B4F"/>
    <w:rsid w:val="00842CF5"/>
    <w:rsid w:val="00843B8B"/>
    <w:rsid w:val="00850518"/>
    <w:rsid w:val="00850D05"/>
    <w:rsid w:val="008510F1"/>
    <w:rsid w:val="0085170E"/>
    <w:rsid w:val="00853D2E"/>
    <w:rsid w:val="00853D81"/>
    <w:rsid w:val="0085456F"/>
    <w:rsid w:val="00855508"/>
    <w:rsid w:val="008556A6"/>
    <w:rsid w:val="00861537"/>
    <w:rsid w:val="00861800"/>
    <w:rsid w:val="00861E44"/>
    <w:rsid w:val="008627A1"/>
    <w:rsid w:val="008634C4"/>
    <w:rsid w:val="00863AFE"/>
    <w:rsid w:val="00863EBB"/>
    <w:rsid w:val="00866314"/>
    <w:rsid w:val="008671F5"/>
    <w:rsid w:val="00871645"/>
    <w:rsid w:val="00872512"/>
    <w:rsid w:val="008730D9"/>
    <w:rsid w:val="00874266"/>
    <w:rsid w:val="00874FE0"/>
    <w:rsid w:val="00875CB4"/>
    <w:rsid w:val="008764E7"/>
    <w:rsid w:val="008822AA"/>
    <w:rsid w:val="00883B9E"/>
    <w:rsid w:val="00884014"/>
    <w:rsid w:val="00885543"/>
    <w:rsid w:val="00885DDB"/>
    <w:rsid w:val="008905D5"/>
    <w:rsid w:val="00891A01"/>
    <w:rsid w:val="008921D3"/>
    <w:rsid w:val="00893454"/>
    <w:rsid w:val="00894CDE"/>
    <w:rsid w:val="008A0249"/>
    <w:rsid w:val="008A24BF"/>
    <w:rsid w:val="008A4BA1"/>
    <w:rsid w:val="008B0C15"/>
    <w:rsid w:val="008B24BB"/>
    <w:rsid w:val="008B4235"/>
    <w:rsid w:val="008B5DE3"/>
    <w:rsid w:val="008B6A34"/>
    <w:rsid w:val="008B6E98"/>
    <w:rsid w:val="008B7BBD"/>
    <w:rsid w:val="008B7DF8"/>
    <w:rsid w:val="008C09BD"/>
    <w:rsid w:val="008C0ECF"/>
    <w:rsid w:val="008C198A"/>
    <w:rsid w:val="008C597F"/>
    <w:rsid w:val="008C5EEC"/>
    <w:rsid w:val="008C60E9"/>
    <w:rsid w:val="008D5814"/>
    <w:rsid w:val="008D73E1"/>
    <w:rsid w:val="008E0A4B"/>
    <w:rsid w:val="008E1312"/>
    <w:rsid w:val="008E314F"/>
    <w:rsid w:val="008E4239"/>
    <w:rsid w:val="008E4A88"/>
    <w:rsid w:val="008E4FC9"/>
    <w:rsid w:val="008E715E"/>
    <w:rsid w:val="008F10E2"/>
    <w:rsid w:val="008F2C5A"/>
    <w:rsid w:val="008F616D"/>
    <w:rsid w:val="008F6413"/>
    <w:rsid w:val="008F64D1"/>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12A9"/>
    <w:rsid w:val="00912016"/>
    <w:rsid w:val="009147F7"/>
    <w:rsid w:val="0092182B"/>
    <w:rsid w:val="00922EBD"/>
    <w:rsid w:val="00927141"/>
    <w:rsid w:val="00930C81"/>
    <w:rsid w:val="00930D32"/>
    <w:rsid w:val="00931377"/>
    <w:rsid w:val="00931702"/>
    <w:rsid w:val="00931937"/>
    <w:rsid w:val="00932C54"/>
    <w:rsid w:val="00932EA8"/>
    <w:rsid w:val="00933D69"/>
    <w:rsid w:val="00934380"/>
    <w:rsid w:val="0093488A"/>
    <w:rsid w:val="00934967"/>
    <w:rsid w:val="00934D4B"/>
    <w:rsid w:val="00935866"/>
    <w:rsid w:val="009403DA"/>
    <w:rsid w:val="00944AB4"/>
    <w:rsid w:val="009526FD"/>
    <w:rsid w:val="00952E14"/>
    <w:rsid w:val="00953F9A"/>
    <w:rsid w:val="00954B7C"/>
    <w:rsid w:val="009555F3"/>
    <w:rsid w:val="00955D91"/>
    <w:rsid w:val="0095748C"/>
    <w:rsid w:val="0096100C"/>
    <w:rsid w:val="0096268B"/>
    <w:rsid w:val="00965EC6"/>
    <w:rsid w:val="00966889"/>
    <w:rsid w:val="0096741E"/>
    <w:rsid w:val="009701F2"/>
    <w:rsid w:val="00970AC3"/>
    <w:rsid w:val="00971DD4"/>
    <w:rsid w:val="009743E7"/>
    <w:rsid w:val="00976913"/>
    <w:rsid w:val="009776DE"/>
    <w:rsid w:val="0098134C"/>
    <w:rsid w:val="009819AE"/>
    <w:rsid w:val="009829B0"/>
    <w:rsid w:val="00983072"/>
    <w:rsid w:val="00983910"/>
    <w:rsid w:val="00983A27"/>
    <w:rsid w:val="00984936"/>
    <w:rsid w:val="00991A76"/>
    <w:rsid w:val="009928D4"/>
    <w:rsid w:val="00996AC8"/>
    <w:rsid w:val="009A2280"/>
    <w:rsid w:val="009A2C6C"/>
    <w:rsid w:val="009A63D1"/>
    <w:rsid w:val="009B1D86"/>
    <w:rsid w:val="009B22A6"/>
    <w:rsid w:val="009B233A"/>
    <w:rsid w:val="009B2CB0"/>
    <w:rsid w:val="009B39E0"/>
    <w:rsid w:val="009B48F1"/>
    <w:rsid w:val="009B5F0E"/>
    <w:rsid w:val="009B6CC1"/>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DE0"/>
    <w:rsid w:val="009D62B1"/>
    <w:rsid w:val="009D71AA"/>
    <w:rsid w:val="009D77E8"/>
    <w:rsid w:val="009E0843"/>
    <w:rsid w:val="009E2929"/>
    <w:rsid w:val="009E5870"/>
    <w:rsid w:val="009F370F"/>
    <w:rsid w:val="009F3DD0"/>
    <w:rsid w:val="009F44F6"/>
    <w:rsid w:val="009F67CE"/>
    <w:rsid w:val="00A045A7"/>
    <w:rsid w:val="00A0535F"/>
    <w:rsid w:val="00A05FD2"/>
    <w:rsid w:val="00A068D6"/>
    <w:rsid w:val="00A07C99"/>
    <w:rsid w:val="00A126D8"/>
    <w:rsid w:val="00A17573"/>
    <w:rsid w:val="00A23256"/>
    <w:rsid w:val="00A24295"/>
    <w:rsid w:val="00A27CFA"/>
    <w:rsid w:val="00A32840"/>
    <w:rsid w:val="00A33FD3"/>
    <w:rsid w:val="00A34818"/>
    <w:rsid w:val="00A35A6B"/>
    <w:rsid w:val="00A35E34"/>
    <w:rsid w:val="00A36214"/>
    <w:rsid w:val="00A4008B"/>
    <w:rsid w:val="00A4220E"/>
    <w:rsid w:val="00A426D9"/>
    <w:rsid w:val="00A44EBA"/>
    <w:rsid w:val="00A500BD"/>
    <w:rsid w:val="00A50244"/>
    <w:rsid w:val="00A50E31"/>
    <w:rsid w:val="00A522EF"/>
    <w:rsid w:val="00A5392F"/>
    <w:rsid w:val="00A53DA9"/>
    <w:rsid w:val="00A55F4E"/>
    <w:rsid w:val="00A57448"/>
    <w:rsid w:val="00A57ACE"/>
    <w:rsid w:val="00A60250"/>
    <w:rsid w:val="00A61831"/>
    <w:rsid w:val="00A6446C"/>
    <w:rsid w:val="00A653A6"/>
    <w:rsid w:val="00A65439"/>
    <w:rsid w:val="00A66640"/>
    <w:rsid w:val="00A66F72"/>
    <w:rsid w:val="00A67244"/>
    <w:rsid w:val="00A67CA1"/>
    <w:rsid w:val="00A712A2"/>
    <w:rsid w:val="00A72864"/>
    <w:rsid w:val="00A73A6E"/>
    <w:rsid w:val="00A73DDE"/>
    <w:rsid w:val="00A75A43"/>
    <w:rsid w:val="00A77306"/>
    <w:rsid w:val="00A81045"/>
    <w:rsid w:val="00A81933"/>
    <w:rsid w:val="00A81B15"/>
    <w:rsid w:val="00A83A07"/>
    <w:rsid w:val="00A84318"/>
    <w:rsid w:val="00A85198"/>
    <w:rsid w:val="00A85234"/>
    <w:rsid w:val="00A85DBC"/>
    <w:rsid w:val="00A87366"/>
    <w:rsid w:val="00A878EF"/>
    <w:rsid w:val="00A938E6"/>
    <w:rsid w:val="00A93D3C"/>
    <w:rsid w:val="00A9656B"/>
    <w:rsid w:val="00A96E8B"/>
    <w:rsid w:val="00AA0F2D"/>
    <w:rsid w:val="00AA24C1"/>
    <w:rsid w:val="00AA4AD3"/>
    <w:rsid w:val="00AA4CA6"/>
    <w:rsid w:val="00AA4DD5"/>
    <w:rsid w:val="00AA4E6F"/>
    <w:rsid w:val="00AA5DEE"/>
    <w:rsid w:val="00AB3D61"/>
    <w:rsid w:val="00AB3F85"/>
    <w:rsid w:val="00AB601B"/>
    <w:rsid w:val="00AC062B"/>
    <w:rsid w:val="00AC0B13"/>
    <w:rsid w:val="00AC0B5C"/>
    <w:rsid w:val="00AC0EFF"/>
    <w:rsid w:val="00AC1270"/>
    <w:rsid w:val="00AC12AF"/>
    <w:rsid w:val="00AC2665"/>
    <w:rsid w:val="00AC2EEB"/>
    <w:rsid w:val="00AC37CE"/>
    <w:rsid w:val="00AC3951"/>
    <w:rsid w:val="00AC5005"/>
    <w:rsid w:val="00AC654A"/>
    <w:rsid w:val="00AC670F"/>
    <w:rsid w:val="00AC6B3D"/>
    <w:rsid w:val="00AC6DB8"/>
    <w:rsid w:val="00AC706E"/>
    <w:rsid w:val="00AD0039"/>
    <w:rsid w:val="00AD0082"/>
    <w:rsid w:val="00AD2058"/>
    <w:rsid w:val="00AD5FC6"/>
    <w:rsid w:val="00AD6613"/>
    <w:rsid w:val="00AD6D86"/>
    <w:rsid w:val="00AE12AD"/>
    <w:rsid w:val="00AE2DD6"/>
    <w:rsid w:val="00AE35E4"/>
    <w:rsid w:val="00AE747D"/>
    <w:rsid w:val="00AE77EC"/>
    <w:rsid w:val="00AF1CC9"/>
    <w:rsid w:val="00AF491B"/>
    <w:rsid w:val="00AF4F26"/>
    <w:rsid w:val="00AF5E4D"/>
    <w:rsid w:val="00B01679"/>
    <w:rsid w:val="00B02756"/>
    <w:rsid w:val="00B02F68"/>
    <w:rsid w:val="00B036B9"/>
    <w:rsid w:val="00B03CAE"/>
    <w:rsid w:val="00B05546"/>
    <w:rsid w:val="00B061B3"/>
    <w:rsid w:val="00B067A5"/>
    <w:rsid w:val="00B06E27"/>
    <w:rsid w:val="00B06FDC"/>
    <w:rsid w:val="00B122E8"/>
    <w:rsid w:val="00B12421"/>
    <w:rsid w:val="00B12FE2"/>
    <w:rsid w:val="00B15D95"/>
    <w:rsid w:val="00B15E24"/>
    <w:rsid w:val="00B16291"/>
    <w:rsid w:val="00B17B1B"/>
    <w:rsid w:val="00B17D14"/>
    <w:rsid w:val="00B221C6"/>
    <w:rsid w:val="00B22E92"/>
    <w:rsid w:val="00B244B6"/>
    <w:rsid w:val="00B26074"/>
    <w:rsid w:val="00B260AF"/>
    <w:rsid w:val="00B26F30"/>
    <w:rsid w:val="00B30F2A"/>
    <w:rsid w:val="00B31FB5"/>
    <w:rsid w:val="00B3223D"/>
    <w:rsid w:val="00B34988"/>
    <w:rsid w:val="00B3698F"/>
    <w:rsid w:val="00B37377"/>
    <w:rsid w:val="00B406C1"/>
    <w:rsid w:val="00B41365"/>
    <w:rsid w:val="00B42372"/>
    <w:rsid w:val="00B42C7A"/>
    <w:rsid w:val="00B44009"/>
    <w:rsid w:val="00B44F12"/>
    <w:rsid w:val="00B463E3"/>
    <w:rsid w:val="00B47B48"/>
    <w:rsid w:val="00B50390"/>
    <w:rsid w:val="00B5192D"/>
    <w:rsid w:val="00B5566F"/>
    <w:rsid w:val="00B557DB"/>
    <w:rsid w:val="00B558AB"/>
    <w:rsid w:val="00B60148"/>
    <w:rsid w:val="00B6077F"/>
    <w:rsid w:val="00B60991"/>
    <w:rsid w:val="00B62D3B"/>
    <w:rsid w:val="00B64ABD"/>
    <w:rsid w:val="00B6703B"/>
    <w:rsid w:val="00B703DC"/>
    <w:rsid w:val="00B70989"/>
    <w:rsid w:val="00B73149"/>
    <w:rsid w:val="00B7345A"/>
    <w:rsid w:val="00B73543"/>
    <w:rsid w:val="00B739BA"/>
    <w:rsid w:val="00B75EAA"/>
    <w:rsid w:val="00B80274"/>
    <w:rsid w:val="00B8446C"/>
    <w:rsid w:val="00B84970"/>
    <w:rsid w:val="00B87ECE"/>
    <w:rsid w:val="00B90595"/>
    <w:rsid w:val="00B925DD"/>
    <w:rsid w:val="00B92FAA"/>
    <w:rsid w:val="00B95A46"/>
    <w:rsid w:val="00B9622D"/>
    <w:rsid w:val="00BA1D66"/>
    <w:rsid w:val="00BA3A11"/>
    <w:rsid w:val="00BA6765"/>
    <w:rsid w:val="00BA7374"/>
    <w:rsid w:val="00BA799F"/>
    <w:rsid w:val="00BA7D33"/>
    <w:rsid w:val="00BB087F"/>
    <w:rsid w:val="00BB0BDD"/>
    <w:rsid w:val="00BB5FFE"/>
    <w:rsid w:val="00BB6A38"/>
    <w:rsid w:val="00BC40A6"/>
    <w:rsid w:val="00BC4CBB"/>
    <w:rsid w:val="00BC5AE7"/>
    <w:rsid w:val="00BC5BF3"/>
    <w:rsid w:val="00BC7FED"/>
    <w:rsid w:val="00BD14EA"/>
    <w:rsid w:val="00BD15F5"/>
    <w:rsid w:val="00BD493B"/>
    <w:rsid w:val="00BD5789"/>
    <w:rsid w:val="00BD6762"/>
    <w:rsid w:val="00BD7B79"/>
    <w:rsid w:val="00BD7BC3"/>
    <w:rsid w:val="00BE1672"/>
    <w:rsid w:val="00BE2B5A"/>
    <w:rsid w:val="00BE2BFC"/>
    <w:rsid w:val="00BE48B6"/>
    <w:rsid w:val="00BE6802"/>
    <w:rsid w:val="00BE7095"/>
    <w:rsid w:val="00BE78BD"/>
    <w:rsid w:val="00BF0015"/>
    <w:rsid w:val="00BF01B2"/>
    <w:rsid w:val="00BF03BB"/>
    <w:rsid w:val="00BF28CB"/>
    <w:rsid w:val="00BF2AF1"/>
    <w:rsid w:val="00BF3030"/>
    <w:rsid w:val="00BF35CC"/>
    <w:rsid w:val="00BF73F7"/>
    <w:rsid w:val="00BF7F29"/>
    <w:rsid w:val="00BF7F3A"/>
    <w:rsid w:val="00C03792"/>
    <w:rsid w:val="00C040A1"/>
    <w:rsid w:val="00C04118"/>
    <w:rsid w:val="00C04C16"/>
    <w:rsid w:val="00C0547C"/>
    <w:rsid w:val="00C05A3E"/>
    <w:rsid w:val="00C07A28"/>
    <w:rsid w:val="00C16EAA"/>
    <w:rsid w:val="00C179D8"/>
    <w:rsid w:val="00C20409"/>
    <w:rsid w:val="00C20C33"/>
    <w:rsid w:val="00C224B9"/>
    <w:rsid w:val="00C23D2D"/>
    <w:rsid w:val="00C26212"/>
    <w:rsid w:val="00C26EEE"/>
    <w:rsid w:val="00C3198F"/>
    <w:rsid w:val="00C329CB"/>
    <w:rsid w:val="00C34A58"/>
    <w:rsid w:val="00C34F14"/>
    <w:rsid w:val="00C3612F"/>
    <w:rsid w:val="00C36435"/>
    <w:rsid w:val="00C411E2"/>
    <w:rsid w:val="00C42EA1"/>
    <w:rsid w:val="00C43723"/>
    <w:rsid w:val="00C50891"/>
    <w:rsid w:val="00C51ECB"/>
    <w:rsid w:val="00C526B3"/>
    <w:rsid w:val="00C53A1A"/>
    <w:rsid w:val="00C546CF"/>
    <w:rsid w:val="00C56601"/>
    <w:rsid w:val="00C571F9"/>
    <w:rsid w:val="00C575F0"/>
    <w:rsid w:val="00C57669"/>
    <w:rsid w:val="00C578B3"/>
    <w:rsid w:val="00C57E8F"/>
    <w:rsid w:val="00C67450"/>
    <w:rsid w:val="00C70E7D"/>
    <w:rsid w:val="00C73658"/>
    <w:rsid w:val="00C80CB7"/>
    <w:rsid w:val="00C816A2"/>
    <w:rsid w:val="00C8176D"/>
    <w:rsid w:val="00C81962"/>
    <w:rsid w:val="00C822C3"/>
    <w:rsid w:val="00C82C1B"/>
    <w:rsid w:val="00C83065"/>
    <w:rsid w:val="00C8380C"/>
    <w:rsid w:val="00C84376"/>
    <w:rsid w:val="00C847AC"/>
    <w:rsid w:val="00C907E8"/>
    <w:rsid w:val="00C91E2D"/>
    <w:rsid w:val="00C93060"/>
    <w:rsid w:val="00C94692"/>
    <w:rsid w:val="00C96A24"/>
    <w:rsid w:val="00C97998"/>
    <w:rsid w:val="00C97B91"/>
    <w:rsid w:val="00CA253A"/>
    <w:rsid w:val="00CA3229"/>
    <w:rsid w:val="00CA32E8"/>
    <w:rsid w:val="00CA40DE"/>
    <w:rsid w:val="00CA559C"/>
    <w:rsid w:val="00CA6520"/>
    <w:rsid w:val="00CB1793"/>
    <w:rsid w:val="00CB1FCB"/>
    <w:rsid w:val="00CB203F"/>
    <w:rsid w:val="00CB2E29"/>
    <w:rsid w:val="00CB302C"/>
    <w:rsid w:val="00CB3271"/>
    <w:rsid w:val="00CB3746"/>
    <w:rsid w:val="00CB62D1"/>
    <w:rsid w:val="00CB77C1"/>
    <w:rsid w:val="00CC1478"/>
    <w:rsid w:val="00CC26C6"/>
    <w:rsid w:val="00CC49D2"/>
    <w:rsid w:val="00CC5EE3"/>
    <w:rsid w:val="00CD03C9"/>
    <w:rsid w:val="00CD2A32"/>
    <w:rsid w:val="00CD4DC8"/>
    <w:rsid w:val="00CD6473"/>
    <w:rsid w:val="00CD6C7E"/>
    <w:rsid w:val="00CE0A81"/>
    <w:rsid w:val="00CE0F68"/>
    <w:rsid w:val="00CE10C6"/>
    <w:rsid w:val="00CE2062"/>
    <w:rsid w:val="00CE2B8D"/>
    <w:rsid w:val="00CE5D2F"/>
    <w:rsid w:val="00CE61A3"/>
    <w:rsid w:val="00CE64A9"/>
    <w:rsid w:val="00CE6621"/>
    <w:rsid w:val="00CE6B6C"/>
    <w:rsid w:val="00CE7065"/>
    <w:rsid w:val="00CF0724"/>
    <w:rsid w:val="00CF0C96"/>
    <w:rsid w:val="00CF1288"/>
    <w:rsid w:val="00CF1369"/>
    <w:rsid w:val="00CF1BA7"/>
    <w:rsid w:val="00CF21D8"/>
    <w:rsid w:val="00CF3CC6"/>
    <w:rsid w:val="00CF4EC1"/>
    <w:rsid w:val="00CF6D00"/>
    <w:rsid w:val="00CF71D1"/>
    <w:rsid w:val="00D0117C"/>
    <w:rsid w:val="00D02CF7"/>
    <w:rsid w:val="00D04482"/>
    <w:rsid w:val="00D04B8B"/>
    <w:rsid w:val="00D058C4"/>
    <w:rsid w:val="00D07CEE"/>
    <w:rsid w:val="00D11454"/>
    <w:rsid w:val="00D11C1F"/>
    <w:rsid w:val="00D12280"/>
    <w:rsid w:val="00D1300C"/>
    <w:rsid w:val="00D130A7"/>
    <w:rsid w:val="00D150DB"/>
    <w:rsid w:val="00D1579D"/>
    <w:rsid w:val="00D17A79"/>
    <w:rsid w:val="00D17F4D"/>
    <w:rsid w:val="00D21F36"/>
    <w:rsid w:val="00D22961"/>
    <w:rsid w:val="00D262B4"/>
    <w:rsid w:val="00D264AA"/>
    <w:rsid w:val="00D30122"/>
    <w:rsid w:val="00D34509"/>
    <w:rsid w:val="00D34921"/>
    <w:rsid w:val="00D34A98"/>
    <w:rsid w:val="00D34DA4"/>
    <w:rsid w:val="00D36614"/>
    <w:rsid w:val="00D37693"/>
    <w:rsid w:val="00D40266"/>
    <w:rsid w:val="00D40453"/>
    <w:rsid w:val="00D40E06"/>
    <w:rsid w:val="00D50D6E"/>
    <w:rsid w:val="00D50DBD"/>
    <w:rsid w:val="00D520E4"/>
    <w:rsid w:val="00D526A5"/>
    <w:rsid w:val="00D53BFB"/>
    <w:rsid w:val="00D5415B"/>
    <w:rsid w:val="00D55AF6"/>
    <w:rsid w:val="00D55F77"/>
    <w:rsid w:val="00D5652F"/>
    <w:rsid w:val="00D575F4"/>
    <w:rsid w:val="00D57DFA"/>
    <w:rsid w:val="00D57FF1"/>
    <w:rsid w:val="00D60B9E"/>
    <w:rsid w:val="00D6312D"/>
    <w:rsid w:val="00D651AF"/>
    <w:rsid w:val="00D66315"/>
    <w:rsid w:val="00D66545"/>
    <w:rsid w:val="00D677FE"/>
    <w:rsid w:val="00D70E88"/>
    <w:rsid w:val="00D70F9D"/>
    <w:rsid w:val="00D71D3B"/>
    <w:rsid w:val="00D7384B"/>
    <w:rsid w:val="00D73C4A"/>
    <w:rsid w:val="00D74331"/>
    <w:rsid w:val="00D75B4A"/>
    <w:rsid w:val="00D75D35"/>
    <w:rsid w:val="00D8004F"/>
    <w:rsid w:val="00D80F86"/>
    <w:rsid w:val="00D839B8"/>
    <w:rsid w:val="00D83AAD"/>
    <w:rsid w:val="00D83E50"/>
    <w:rsid w:val="00D84411"/>
    <w:rsid w:val="00D85C68"/>
    <w:rsid w:val="00D86058"/>
    <w:rsid w:val="00D87062"/>
    <w:rsid w:val="00D90132"/>
    <w:rsid w:val="00D90546"/>
    <w:rsid w:val="00D9135B"/>
    <w:rsid w:val="00D915EA"/>
    <w:rsid w:val="00D91D89"/>
    <w:rsid w:val="00DA025E"/>
    <w:rsid w:val="00DA377A"/>
    <w:rsid w:val="00DA518A"/>
    <w:rsid w:val="00DA636F"/>
    <w:rsid w:val="00DA706D"/>
    <w:rsid w:val="00DA75CF"/>
    <w:rsid w:val="00DB0073"/>
    <w:rsid w:val="00DB0BA5"/>
    <w:rsid w:val="00DB4469"/>
    <w:rsid w:val="00DB4DD4"/>
    <w:rsid w:val="00DB6626"/>
    <w:rsid w:val="00DB6CA1"/>
    <w:rsid w:val="00DB7703"/>
    <w:rsid w:val="00DC2037"/>
    <w:rsid w:val="00DC39A9"/>
    <w:rsid w:val="00DC53E7"/>
    <w:rsid w:val="00DC6786"/>
    <w:rsid w:val="00DC6C94"/>
    <w:rsid w:val="00DC756C"/>
    <w:rsid w:val="00DD06E0"/>
    <w:rsid w:val="00DD0C2C"/>
    <w:rsid w:val="00DD0DB3"/>
    <w:rsid w:val="00DD495D"/>
    <w:rsid w:val="00DD576B"/>
    <w:rsid w:val="00DE22B1"/>
    <w:rsid w:val="00DE283D"/>
    <w:rsid w:val="00DE44DC"/>
    <w:rsid w:val="00DE53C6"/>
    <w:rsid w:val="00DE60C1"/>
    <w:rsid w:val="00DE67FC"/>
    <w:rsid w:val="00DF0815"/>
    <w:rsid w:val="00DF30DF"/>
    <w:rsid w:val="00DF4AA7"/>
    <w:rsid w:val="00DF4AAF"/>
    <w:rsid w:val="00DF654D"/>
    <w:rsid w:val="00DF7964"/>
    <w:rsid w:val="00E02397"/>
    <w:rsid w:val="00E064D0"/>
    <w:rsid w:val="00E06B0C"/>
    <w:rsid w:val="00E07B9A"/>
    <w:rsid w:val="00E113D6"/>
    <w:rsid w:val="00E15725"/>
    <w:rsid w:val="00E15F57"/>
    <w:rsid w:val="00E16277"/>
    <w:rsid w:val="00E22B3F"/>
    <w:rsid w:val="00E237F4"/>
    <w:rsid w:val="00E238E4"/>
    <w:rsid w:val="00E253B2"/>
    <w:rsid w:val="00E26F58"/>
    <w:rsid w:val="00E27BD3"/>
    <w:rsid w:val="00E304A2"/>
    <w:rsid w:val="00E30FEC"/>
    <w:rsid w:val="00E31CCF"/>
    <w:rsid w:val="00E32A4A"/>
    <w:rsid w:val="00E33A13"/>
    <w:rsid w:val="00E3483F"/>
    <w:rsid w:val="00E35A0F"/>
    <w:rsid w:val="00E4069E"/>
    <w:rsid w:val="00E4076B"/>
    <w:rsid w:val="00E414C6"/>
    <w:rsid w:val="00E416DB"/>
    <w:rsid w:val="00E43552"/>
    <w:rsid w:val="00E436FE"/>
    <w:rsid w:val="00E4502A"/>
    <w:rsid w:val="00E45EF3"/>
    <w:rsid w:val="00E47B63"/>
    <w:rsid w:val="00E519C5"/>
    <w:rsid w:val="00E52777"/>
    <w:rsid w:val="00E5329C"/>
    <w:rsid w:val="00E5363C"/>
    <w:rsid w:val="00E53A16"/>
    <w:rsid w:val="00E53BE1"/>
    <w:rsid w:val="00E54AF8"/>
    <w:rsid w:val="00E55ABC"/>
    <w:rsid w:val="00E57B74"/>
    <w:rsid w:val="00E6150C"/>
    <w:rsid w:val="00E61DFE"/>
    <w:rsid w:val="00E62283"/>
    <w:rsid w:val="00E634BD"/>
    <w:rsid w:val="00E63F05"/>
    <w:rsid w:val="00E63FCC"/>
    <w:rsid w:val="00E646BB"/>
    <w:rsid w:val="00E65040"/>
    <w:rsid w:val="00E66779"/>
    <w:rsid w:val="00E668EB"/>
    <w:rsid w:val="00E67D45"/>
    <w:rsid w:val="00E70031"/>
    <w:rsid w:val="00E70E0B"/>
    <w:rsid w:val="00E714A5"/>
    <w:rsid w:val="00E73256"/>
    <w:rsid w:val="00E73617"/>
    <w:rsid w:val="00E73D08"/>
    <w:rsid w:val="00E75259"/>
    <w:rsid w:val="00E75C57"/>
    <w:rsid w:val="00E7642B"/>
    <w:rsid w:val="00E80661"/>
    <w:rsid w:val="00E809FE"/>
    <w:rsid w:val="00E80E0E"/>
    <w:rsid w:val="00E8129F"/>
    <w:rsid w:val="00E81E3D"/>
    <w:rsid w:val="00E82032"/>
    <w:rsid w:val="00E822BF"/>
    <w:rsid w:val="00E83F84"/>
    <w:rsid w:val="00E845C2"/>
    <w:rsid w:val="00E8629F"/>
    <w:rsid w:val="00E8633D"/>
    <w:rsid w:val="00E86553"/>
    <w:rsid w:val="00E874A1"/>
    <w:rsid w:val="00E902E8"/>
    <w:rsid w:val="00E908D1"/>
    <w:rsid w:val="00E909C8"/>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0AA"/>
    <w:rsid w:val="00EB5CED"/>
    <w:rsid w:val="00EC18D8"/>
    <w:rsid w:val="00EC2A82"/>
    <w:rsid w:val="00EC3ADB"/>
    <w:rsid w:val="00EC44C8"/>
    <w:rsid w:val="00EC49ED"/>
    <w:rsid w:val="00EC4B85"/>
    <w:rsid w:val="00EC4D70"/>
    <w:rsid w:val="00EC502F"/>
    <w:rsid w:val="00EC556A"/>
    <w:rsid w:val="00EC7140"/>
    <w:rsid w:val="00EC722B"/>
    <w:rsid w:val="00ED0555"/>
    <w:rsid w:val="00ED16DD"/>
    <w:rsid w:val="00ED293E"/>
    <w:rsid w:val="00ED2DEB"/>
    <w:rsid w:val="00ED509A"/>
    <w:rsid w:val="00ED5262"/>
    <w:rsid w:val="00ED5D0F"/>
    <w:rsid w:val="00ED6996"/>
    <w:rsid w:val="00EE10A8"/>
    <w:rsid w:val="00EE11B3"/>
    <w:rsid w:val="00EE2E65"/>
    <w:rsid w:val="00EE3C68"/>
    <w:rsid w:val="00EF09BA"/>
    <w:rsid w:val="00EF2240"/>
    <w:rsid w:val="00EF2D85"/>
    <w:rsid w:val="00EF3BAD"/>
    <w:rsid w:val="00EF3D28"/>
    <w:rsid w:val="00EF4407"/>
    <w:rsid w:val="00EF4968"/>
    <w:rsid w:val="00EF4D9E"/>
    <w:rsid w:val="00EF5449"/>
    <w:rsid w:val="00EF5D37"/>
    <w:rsid w:val="00EF7BA9"/>
    <w:rsid w:val="00EF7F78"/>
    <w:rsid w:val="00F00944"/>
    <w:rsid w:val="00F01999"/>
    <w:rsid w:val="00F023A9"/>
    <w:rsid w:val="00F06C54"/>
    <w:rsid w:val="00F072D8"/>
    <w:rsid w:val="00F10825"/>
    <w:rsid w:val="00F10A2D"/>
    <w:rsid w:val="00F1186D"/>
    <w:rsid w:val="00F142BE"/>
    <w:rsid w:val="00F15C84"/>
    <w:rsid w:val="00F16188"/>
    <w:rsid w:val="00F20B94"/>
    <w:rsid w:val="00F21AA3"/>
    <w:rsid w:val="00F21B36"/>
    <w:rsid w:val="00F21FA0"/>
    <w:rsid w:val="00F22248"/>
    <w:rsid w:val="00F22AF9"/>
    <w:rsid w:val="00F236B2"/>
    <w:rsid w:val="00F260BB"/>
    <w:rsid w:val="00F262D7"/>
    <w:rsid w:val="00F268F9"/>
    <w:rsid w:val="00F2748F"/>
    <w:rsid w:val="00F27581"/>
    <w:rsid w:val="00F27D61"/>
    <w:rsid w:val="00F30B22"/>
    <w:rsid w:val="00F30DEE"/>
    <w:rsid w:val="00F31F73"/>
    <w:rsid w:val="00F3281B"/>
    <w:rsid w:val="00F32CE5"/>
    <w:rsid w:val="00F32DDC"/>
    <w:rsid w:val="00F33BBB"/>
    <w:rsid w:val="00F33C35"/>
    <w:rsid w:val="00F35313"/>
    <w:rsid w:val="00F3578A"/>
    <w:rsid w:val="00F360FF"/>
    <w:rsid w:val="00F374B6"/>
    <w:rsid w:val="00F408E5"/>
    <w:rsid w:val="00F43104"/>
    <w:rsid w:val="00F44A61"/>
    <w:rsid w:val="00F44B2A"/>
    <w:rsid w:val="00F4734D"/>
    <w:rsid w:val="00F47599"/>
    <w:rsid w:val="00F47D81"/>
    <w:rsid w:val="00F53671"/>
    <w:rsid w:val="00F55467"/>
    <w:rsid w:val="00F56558"/>
    <w:rsid w:val="00F56DD6"/>
    <w:rsid w:val="00F60C7B"/>
    <w:rsid w:val="00F63A09"/>
    <w:rsid w:val="00F640C8"/>
    <w:rsid w:val="00F64E51"/>
    <w:rsid w:val="00F66A1B"/>
    <w:rsid w:val="00F70197"/>
    <w:rsid w:val="00F71246"/>
    <w:rsid w:val="00F7146E"/>
    <w:rsid w:val="00F76090"/>
    <w:rsid w:val="00F767A7"/>
    <w:rsid w:val="00F76FBE"/>
    <w:rsid w:val="00F80D15"/>
    <w:rsid w:val="00F81BB6"/>
    <w:rsid w:val="00F82B39"/>
    <w:rsid w:val="00F835C1"/>
    <w:rsid w:val="00F84CC4"/>
    <w:rsid w:val="00F84DD8"/>
    <w:rsid w:val="00F86875"/>
    <w:rsid w:val="00F86AEB"/>
    <w:rsid w:val="00F8704F"/>
    <w:rsid w:val="00F87B0C"/>
    <w:rsid w:val="00F9384F"/>
    <w:rsid w:val="00F9707F"/>
    <w:rsid w:val="00FA0423"/>
    <w:rsid w:val="00FA191B"/>
    <w:rsid w:val="00FA2208"/>
    <w:rsid w:val="00FA2CF7"/>
    <w:rsid w:val="00FA2E18"/>
    <w:rsid w:val="00FA6851"/>
    <w:rsid w:val="00FA76C0"/>
    <w:rsid w:val="00FB0D2D"/>
    <w:rsid w:val="00FB12E9"/>
    <w:rsid w:val="00FB2CCA"/>
    <w:rsid w:val="00FB380B"/>
    <w:rsid w:val="00FB52C2"/>
    <w:rsid w:val="00FB58D3"/>
    <w:rsid w:val="00FB6375"/>
    <w:rsid w:val="00FC051F"/>
    <w:rsid w:val="00FC1CCE"/>
    <w:rsid w:val="00FC542F"/>
    <w:rsid w:val="00FC633F"/>
    <w:rsid w:val="00FC6C4B"/>
    <w:rsid w:val="00FC7090"/>
    <w:rsid w:val="00FC713E"/>
    <w:rsid w:val="00FD2747"/>
    <w:rsid w:val="00FD2C51"/>
    <w:rsid w:val="00FD489E"/>
    <w:rsid w:val="00FD650F"/>
    <w:rsid w:val="00FF05AA"/>
    <w:rsid w:val="00FF0BB1"/>
    <w:rsid w:val="00FF2E3D"/>
    <w:rsid w:val="00FF3030"/>
    <w:rsid w:val="00FF4D6B"/>
    <w:rsid w:val="00FF67B8"/>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83C0E6"/>
  <w15:chartTrackingRefBased/>
  <w15:docId w15:val="{B72A4121-F4D6-4538-AB1E-D272BEDA1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3D3C"/>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9"/>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pPr>
      <w:ind w:left="851"/>
    </w:p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rPr>
      <w:rFonts w:ascii="Courier New" w:hAnsi="Courier New"/>
      <w:lang w:val="nb-NO"/>
    </w:rPr>
  </w:style>
  <w:style w:type="paragraph" w:customStyle="1" w:styleId="TAJ">
    <w:name w:val="TAJ"/>
    <w:basedOn w:val="TH"/>
  </w:style>
  <w:style w:type="paragraph" w:styleId="af4">
    <w:name w:val="Body Text"/>
    <w:basedOn w:val="a"/>
  </w:style>
  <w:style w:type="character" w:styleId="af5">
    <w:name w:val="annotation reference"/>
    <w:semiHidden/>
    <w:rPr>
      <w:sz w:val="16"/>
    </w:rPr>
  </w:style>
  <w:style w:type="paragraph" w:customStyle="1" w:styleId="Guidance">
    <w:name w:val="Guidance"/>
    <w:basedOn w:val="a"/>
    <w:rPr>
      <w:i/>
      <w:color w:val="0000FF"/>
    </w:rPr>
  </w:style>
  <w:style w:type="paragraph" w:styleId="af6">
    <w:name w:val="annotation text"/>
    <w:basedOn w:val="a"/>
    <w:link w:val="af7"/>
    <w:semiHidden/>
    <w:rPr>
      <w:lang w:val="x-none"/>
    </w:rPr>
  </w:style>
  <w:style w:type="paragraph" w:styleId="af8">
    <w:name w:val="annotation subject"/>
    <w:basedOn w:val="af6"/>
    <w:next w:val="af6"/>
    <w:link w:val="af9"/>
    <w:rsid w:val="0020374C"/>
    <w:rPr>
      <w:b/>
      <w:bCs/>
    </w:rPr>
  </w:style>
  <w:style w:type="character" w:customStyle="1" w:styleId="af7">
    <w:name w:val="批注文字 字符"/>
    <w:link w:val="af6"/>
    <w:semiHidden/>
    <w:rsid w:val="0020374C"/>
    <w:rPr>
      <w:lang w:eastAsia="en-US"/>
    </w:rPr>
  </w:style>
  <w:style w:type="character" w:customStyle="1" w:styleId="af9">
    <w:name w:val="批注主题 字符"/>
    <w:link w:val="af8"/>
    <w:rsid w:val="0020374C"/>
    <w:rPr>
      <w:b/>
      <w:bCs/>
      <w:lang w:eastAsia="en-US"/>
    </w:rPr>
  </w:style>
  <w:style w:type="paragraph" w:styleId="afa">
    <w:name w:val="Balloon Text"/>
    <w:basedOn w:val="a"/>
    <w:link w:val="afb"/>
    <w:rsid w:val="0020374C"/>
    <w:pPr>
      <w:spacing w:after="0"/>
    </w:pPr>
    <w:rPr>
      <w:rFonts w:ascii="Segoe UI" w:hAnsi="Segoe UI"/>
      <w:sz w:val="18"/>
      <w:szCs w:val="18"/>
      <w:lang w:val="x-none"/>
    </w:rPr>
  </w:style>
  <w:style w:type="character" w:customStyle="1" w:styleId="afb">
    <w:name w:val="批注框文本 字符"/>
    <w:link w:val="afa"/>
    <w:rsid w:val="0020374C"/>
    <w:rPr>
      <w:rFonts w:ascii="Segoe UI" w:hAnsi="Segoe UI" w:cs="Segoe UI"/>
      <w:sz w:val="18"/>
      <w:szCs w:val="18"/>
      <w:lang w:eastAsia="en-US"/>
    </w:rPr>
  </w:style>
  <w:style w:type="paragraph" w:styleId="afc">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d">
    <w:name w:val="List Paragraph"/>
    <w:aliases w:val="- Bullets,목록 단락,?? ??,?????,????,R4_Bullet,Lista1,列出段落,列出段落1,中等深浅网格 1 - 着色 21,¥¡¡¡¡ì¬º¥¹¥È¶ÎÂä,ÁÐ³ö¶ÎÂä,列表段落1,—ño’i—Ž,¥ê¥¹¥È¶ÎÂä,1st level - Bullet List Paragraph,Lettre d'introduction,Paragrafo elenco,Normal bullet 2,R4_bullets,列表段落11"/>
    <w:basedOn w:val="a"/>
    <w:link w:val="afe"/>
    <w:uiPriority w:val="34"/>
    <w:qFormat/>
    <w:rsid w:val="00422BAA"/>
    <w:pPr>
      <w:overflowPunct w:val="0"/>
      <w:autoSpaceDE w:val="0"/>
      <w:autoSpaceDN w:val="0"/>
      <w:adjustRightInd w:val="0"/>
      <w:ind w:left="720"/>
      <w:contextualSpacing/>
      <w:textAlignment w:val="baseline"/>
    </w:pPr>
  </w:style>
  <w:style w:type="character" w:customStyle="1" w:styleId="afe">
    <w:name w:val="列表段落 字符"/>
    <w:aliases w:val="- Bullets 字符,목록 단락 字符,?? ?? 字符,????? 字符,???? 字符,R4_Bullet 字符,Lista1 字符,列出段落 字符,列出段落1 字符,中等深浅网格 1 - 着色 21 字符,¥¡¡¡¡ì¬º¥¹¥È¶ÎÂä 字符,ÁÐ³ö¶ÎÂä 字符,列表段落1 字符,—ño’i—Ž 字符,¥ê¥¹¥È¶ÎÂä 字符,1st level - Bullet List Paragraph 字符,Lettre d'introduction 字符"/>
    <w:link w:val="afd"/>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标题 2 字符"/>
    <w:link w:val="2"/>
    <w:rsid w:val="00781288"/>
    <w:rPr>
      <w:rFonts w:ascii="Arial" w:hAnsi="Arial"/>
      <w:sz w:val="24"/>
      <w:lang w:val="en-GB" w:eastAsia="en-US"/>
    </w:rPr>
  </w:style>
  <w:style w:type="character" w:customStyle="1" w:styleId="30">
    <w:name w:val="标题 3 字符"/>
    <w:link w:val="3"/>
    <w:rsid w:val="00DC756C"/>
    <w:rPr>
      <w:rFonts w:ascii="Arial" w:hAnsi="Arial"/>
      <w:sz w:val="28"/>
      <w:lang w:val="en-GB" w:eastAsia="en-US"/>
    </w:rPr>
  </w:style>
  <w:style w:type="paragraph" w:customStyle="1" w:styleId="Body3GPP">
    <w:name w:val="Body 3GPP"/>
    <w:basedOn w:val="af4"/>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4"/>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6">
    <w:name w:val="页脚 字符"/>
    <w:link w:val="a5"/>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885543"/>
    <w:rPr>
      <w:sz w:val="16"/>
      <w:lang w:val="en-GB" w:eastAsia="en-US"/>
    </w:rPr>
  </w:style>
  <w:style w:type="table" w:styleId="aff">
    <w:name w:val="Table Grid"/>
    <w:basedOn w:val="a1"/>
    <w:uiPriority w:val="59"/>
    <w:rsid w:val="000F22C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aff0">
    <w:name w:val="Normal (Web)"/>
    <w:basedOn w:val="a"/>
    <w:uiPriority w:val="99"/>
    <w:unhideWhenUsed/>
    <w:rsid w:val="00E02397"/>
    <w:pPr>
      <w:spacing w:before="100" w:beforeAutospacing="1" w:after="100" w:afterAutospacing="1"/>
    </w:pPr>
    <w:rPr>
      <w:rFonts w:ascii="MS PGothic" w:eastAsia="MS PGothic" w:hAnsi="MS PGothic" w:cs="MS PGothic"/>
      <w:sz w:val="24"/>
      <w:szCs w:val="24"/>
      <w:lang w:val="en-US" w:eastAsia="ja-JP"/>
    </w:rPr>
  </w:style>
  <w:style w:type="character" w:customStyle="1" w:styleId="a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e"/>
    <w:locked/>
    <w:rsid w:val="00C97998"/>
    <w:rPr>
      <w:b/>
      <w:lang w:val="en-GB" w:eastAsia="en-US"/>
    </w:rPr>
  </w:style>
  <w:style w:type="character" w:styleId="aff1">
    <w:name w:val="Subtle Emphasis"/>
    <w:basedOn w:val="a0"/>
    <w:uiPriority w:val="19"/>
    <w:qFormat/>
    <w:rsid w:val="004D7A6A"/>
    <w:rPr>
      <w:i/>
      <w:iCs/>
      <w:color w:val="404040" w:themeColor="text1" w:themeTint="BF"/>
    </w:rPr>
  </w:style>
  <w:style w:type="character" w:customStyle="1" w:styleId="10">
    <w:name w:val="标题 1 字符"/>
    <w:basedOn w:val="a0"/>
    <w:link w:val="1"/>
    <w:rsid w:val="00955D91"/>
    <w:rPr>
      <w:rFonts w:ascii="Arial" w:hAnsi="Arial"/>
      <w:sz w:val="36"/>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B446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16868062">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1501561">
      <w:bodyDiv w:val="1"/>
      <w:marLeft w:val="0"/>
      <w:marRight w:val="0"/>
      <w:marTop w:val="0"/>
      <w:marBottom w:val="0"/>
      <w:divBdr>
        <w:top w:val="none" w:sz="0" w:space="0" w:color="auto"/>
        <w:left w:val="none" w:sz="0" w:space="0" w:color="auto"/>
        <w:bottom w:val="none" w:sz="0" w:space="0" w:color="auto"/>
        <w:right w:val="none" w:sz="0" w:space="0" w:color="auto"/>
      </w:divBdr>
      <w:divsChild>
        <w:div w:id="1856919518">
          <w:marLeft w:val="547"/>
          <w:marRight w:val="0"/>
          <w:marTop w:val="130"/>
          <w:marBottom w:val="0"/>
          <w:divBdr>
            <w:top w:val="none" w:sz="0" w:space="0" w:color="auto"/>
            <w:left w:val="none" w:sz="0" w:space="0" w:color="auto"/>
            <w:bottom w:val="none" w:sz="0" w:space="0" w:color="auto"/>
            <w:right w:val="none" w:sz="0" w:space="0" w:color="auto"/>
          </w:divBdr>
        </w:div>
        <w:div w:id="247272834">
          <w:marLeft w:val="1800"/>
          <w:marRight w:val="0"/>
          <w:marTop w:val="96"/>
          <w:marBottom w:val="0"/>
          <w:divBdr>
            <w:top w:val="none" w:sz="0" w:space="0" w:color="auto"/>
            <w:left w:val="none" w:sz="0" w:space="0" w:color="auto"/>
            <w:bottom w:val="none" w:sz="0" w:space="0" w:color="auto"/>
            <w:right w:val="none" w:sz="0" w:space="0" w:color="auto"/>
          </w:divBdr>
        </w:div>
        <w:div w:id="1961908554">
          <w:marLeft w:val="2520"/>
          <w:marRight w:val="0"/>
          <w:marTop w:val="82"/>
          <w:marBottom w:val="0"/>
          <w:divBdr>
            <w:top w:val="none" w:sz="0" w:space="0" w:color="auto"/>
            <w:left w:val="none" w:sz="0" w:space="0" w:color="auto"/>
            <w:bottom w:val="none" w:sz="0" w:space="0" w:color="auto"/>
            <w:right w:val="none" w:sz="0" w:space="0" w:color="auto"/>
          </w:divBdr>
        </w:div>
        <w:div w:id="823207754">
          <w:marLeft w:val="2520"/>
          <w:marRight w:val="0"/>
          <w:marTop w:val="82"/>
          <w:marBottom w:val="0"/>
          <w:divBdr>
            <w:top w:val="none" w:sz="0" w:space="0" w:color="auto"/>
            <w:left w:val="none" w:sz="0" w:space="0" w:color="auto"/>
            <w:bottom w:val="none" w:sz="0" w:space="0" w:color="auto"/>
            <w:right w:val="none" w:sz="0" w:space="0" w:color="auto"/>
          </w:divBdr>
        </w:div>
        <w:div w:id="960375988">
          <w:marLeft w:val="1800"/>
          <w:marRight w:val="0"/>
          <w:marTop w:val="96"/>
          <w:marBottom w:val="0"/>
          <w:divBdr>
            <w:top w:val="none" w:sz="0" w:space="0" w:color="auto"/>
            <w:left w:val="none" w:sz="0" w:space="0" w:color="auto"/>
            <w:bottom w:val="none" w:sz="0" w:space="0" w:color="auto"/>
            <w:right w:val="none" w:sz="0" w:space="0" w:color="auto"/>
          </w:divBdr>
        </w:div>
        <w:div w:id="179704045">
          <w:marLeft w:val="1800"/>
          <w:marRight w:val="0"/>
          <w:marTop w:val="96"/>
          <w:marBottom w:val="0"/>
          <w:divBdr>
            <w:top w:val="none" w:sz="0" w:space="0" w:color="auto"/>
            <w:left w:val="none" w:sz="0" w:space="0" w:color="auto"/>
            <w:bottom w:val="none" w:sz="0" w:space="0" w:color="auto"/>
            <w:right w:val="none" w:sz="0" w:space="0" w:color="auto"/>
          </w:divBdr>
        </w:div>
        <w:div w:id="2143843985">
          <w:marLeft w:val="2520"/>
          <w:marRight w:val="0"/>
          <w:marTop w:val="82"/>
          <w:marBottom w:val="0"/>
          <w:divBdr>
            <w:top w:val="none" w:sz="0" w:space="0" w:color="auto"/>
            <w:left w:val="none" w:sz="0" w:space="0" w:color="auto"/>
            <w:bottom w:val="none" w:sz="0" w:space="0" w:color="auto"/>
            <w:right w:val="none" w:sz="0" w:space="0" w:color="auto"/>
          </w:divBdr>
        </w:div>
        <w:div w:id="1004866658">
          <w:marLeft w:val="2520"/>
          <w:marRight w:val="0"/>
          <w:marTop w:val="82"/>
          <w:marBottom w:val="0"/>
          <w:divBdr>
            <w:top w:val="none" w:sz="0" w:space="0" w:color="auto"/>
            <w:left w:val="none" w:sz="0" w:space="0" w:color="auto"/>
            <w:bottom w:val="none" w:sz="0" w:space="0" w:color="auto"/>
            <w:right w:val="none" w:sz="0" w:space="0" w:color="auto"/>
          </w:divBdr>
        </w:div>
        <w:div w:id="538468779">
          <w:marLeft w:val="3240"/>
          <w:marRight w:val="0"/>
          <w:marTop w:val="82"/>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260855">
      <w:bodyDiv w:val="1"/>
      <w:marLeft w:val="0"/>
      <w:marRight w:val="0"/>
      <w:marTop w:val="0"/>
      <w:marBottom w:val="0"/>
      <w:divBdr>
        <w:top w:val="none" w:sz="0" w:space="0" w:color="auto"/>
        <w:left w:val="none" w:sz="0" w:space="0" w:color="auto"/>
        <w:bottom w:val="none" w:sz="0" w:space="0" w:color="auto"/>
        <w:right w:val="none" w:sz="0" w:space="0" w:color="auto"/>
      </w:divBdr>
      <w:divsChild>
        <w:div w:id="567226566">
          <w:marLeft w:val="547"/>
          <w:marRight w:val="0"/>
          <w:marTop w:val="154"/>
          <w:marBottom w:val="0"/>
          <w:divBdr>
            <w:top w:val="none" w:sz="0" w:space="0" w:color="auto"/>
            <w:left w:val="none" w:sz="0" w:space="0" w:color="auto"/>
            <w:bottom w:val="none" w:sz="0" w:space="0" w:color="auto"/>
            <w:right w:val="none" w:sz="0" w:space="0" w:color="auto"/>
          </w:divBdr>
        </w:div>
        <w:div w:id="562641218">
          <w:marLeft w:val="1800"/>
          <w:marRight w:val="0"/>
          <w:marTop w:val="115"/>
          <w:marBottom w:val="0"/>
          <w:divBdr>
            <w:top w:val="none" w:sz="0" w:space="0" w:color="auto"/>
            <w:left w:val="none" w:sz="0" w:space="0" w:color="auto"/>
            <w:bottom w:val="none" w:sz="0" w:space="0" w:color="auto"/>
            <w:right w:val="none" w:sz="0" w:space="0" w:color="auto"/>
          </w:divBdr>
        </w:div>
        <w:div w:id="383648088">
          <w:marLeft w:val="1800"/>
          <w:marRight w:val="0"/>
          <w:marTop w:val="115"/>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21377073">
      <w:bodyDiv w:val="1"/>
      <w:marLeft w:val="0"/>
      <w:marRight w:val="0"/>
      <w:marTop w:val="0"/>
      <w:marBottom w:val="0"/>
      <w:divBdr>
        <w:top w:val="none" w:sz="0" w:space="0" w:color="auto"/>
        <w:left w:val="none" w:sz="0" w:space="0" w:color="auto"/>
        <w:bottom w:val="none" w:sz="0" w:space="0" w:color="auto"/>
        <w:right w:val="none" w:sz="0" w:space="0" w:color="auto"/>
      </w:divBdr>
      <w:divsChild>
        <w:div w:id="908077636">
          <w:marLeft w:val="547"/>
          <w:marRight w:val="0"/>
          <w:marTop w:val="154"/>
          <w:marBottom w:val="0"/>
          <w:divBdr>
            <w:top w:val="none" w:sz="0" w:space="0" w:color="auto"/>
            <w:left w:val="none" w:sz="0" w:space="0" w:color="auto"/>
            <w:bottom w:val="none" w:sz="0" w:space="0" w:color="auto"/>
            <w:right w:val="none" w:sz="0" w:space="0" w:color="auto"/>
          </w:divBdr>
        </w:div>
        <w:div w:id="539632983">
          <w:marLeft w:val="1166"/>
          <w:marRight w:val="0"/>
          <w:marTop w:val="134"/>
          <w:marBottom w:val="0"/>
          <w:divBdr>
            <w:top w:val="none" w:sz="0" w:space="0" w:color="auto"/>
            <w:left w:val="none" w:sz="0" w:space="0" w:color="auto"/>
            <w:bottom w:val="none" w:sz="0" w:space="0" w:color="auto"/>
            <w:right w:val="none" w:sz="0" w:space="0" w:color="auto"/>
          </w:divBdr>
        </w:div>
        <w:div w:id="571893895">
          <w:marLeft w:val="1166"/>
          <w:marRight w:val="0"/>
          <w:marTop w:val="134"/>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3710882">
      <w:bodyDiv w:val="1"/>
      <w:marLeft w:val="0"/>
      <w:marRight w:val="0"/>
      <w:marTop w:val="0"/>
      <w:marBottom w:val="0"/>
      <w:divBdr>
        <w:top w:val="none" w:sz="0" w:space="0" w:color="auto"/>
        <w:left w:val="none" w:sz="0" w:space="0" w:color="auto"/>
        <w:bottom w:val="none" w:sz="0" w:space="0" w:color="auto"/>
        <w:right w:val="none" w:sz="0" w:space="0" w:color="auto"/>
      </w:divBdr>
      <w:divsChild>
        <w:div w:id="311059988">
          <w:marLeft w:val="547"/>
          <w:marRight w:val="0"/>
          <w:marTop w:val="144"/>
          <w:marBottom w:val="0"/>
          <w:divBdr>
            <w:top w:val="none" w:sz="0" w:space="0" w:color="auto"/>
            <w:left w:val="none" w:sz="0" w:space="0" w:color="auto"/>
            <w:bottom w:val="none" w:sz="0" w:space="0" w:color="auto"/>
            <w:right w:val="none" w:sz="0" w:space="0" w:color="auto"/>
          </w:divBdr>
        </w:div>
        <w:div w:id="762530650">
          <w:marLeft w:val="1166"/>
          <w:marRight w:val="0"/>
          <w:marTop w:val="125"/>
          <w:marBottom w:val="0"/>
          <w:divBdr>
            <w:top w:val="none" w:sz="0" w:space="0" w:color="auto"/>
            <w:left w:val="none" w:sz="0" w:space="0" w:color="auto"/>
            <w:bottom w:val="none" w:sz="0" w:space="0" w:color="auto"/>
            <w:right w:val="none" w:sz="0" w:space="0" w:color="auto"/>
          </w:divBdr>
        </w:div>
        <w:div w:id="2089577315">
          <w:marLeft w:val="1800"/>
          <w:marRight w:val="0"/>
          <w:marTop w:val="106"/>
          <w:marBottom w:val="0"/>
          <w:divBdr>
            <w:top w:val="none" w:sz="0" w:space="0" w:color="auto"/>
            <w:left w:val="none" w:sz="0" w:space="0" w:color="auto"/>
            <w:bottom w:val="none" w:sz="0" w:space="0" w:color="auto"/>
            <w:right w:val="none" w:sz="0" w:space="0" w:color="auto"/>
          </w:divBdr>
        </w:div>
        <w:div w:id="1577744283">
          <w:marLeft w:val="1800"/>
          <w:marRight w:val="0"/>
          <w:marTop w:val="106"/>
          <w:marBottom w:val="0"/>
          <w:divBdr>
            <w:top w:val="none" w:sz="0" w:space="0" w:color="auto"/>
            <w:left w:val="none" w:sz="0" w:space="0" w:color="auto"/>
            <w:bottom w:val="none" w:sz="0" w:space="0" w:color="auto"/>
            <w:right w:val="none" w:sz="0" w:space="0" w:color="auto"/>
          </w:divBdr>
        </w:div>
        <w:div w:id="1542203738">
          <w:marLeft w:val="1166"/>
          <w:marRight w:val="0"/>
          <w:marTop w:val="125"/>
          <w:marBottom w:val="0"/>
          <w:divBdr>
            <w:top w:val="none" w:sz="0" w:space="0" w:color="auto"/>
            <w:left w:val="none" w:sz="0" w:space="0" w:color="auto"/>
            <w:bottom w:val="none" w:sz="0" w:space="0" w:color="auto"/>
            <w:right w:val="none" w:sz="0" w:space="0" w:color="auto"/>
          </w:divBdr>
        </w:div>
        <w:div w:id="276832693">
          <w:marLeft w:val="1166"/>
          <w:marRight w:val="0"/>
          <w:marTop w:val="125"/>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57838377">
      <w:bodyDiv w:val="1"/>
      <w:marLeft w:val="0"/>
      <w:marRight w:val="0"/>
      <w:marTop w:val="0"/>
      <w:marBottom w:val="0"/>
      <w:divBdr>
        <w:top w:val="none" w:sz="0" w:space="0" w:color="auto"/>
        <w:left w:val="none" w:sz="0" w:space="0" w:color="auto"/>
        <w:bottom w:val="none" w:sz="0" w:space="0" w:color="auto"/>
        <w:right w:val="none" w:sz="0" w:space="0" w:color="auto"/>
      </w:divBdr>
      <w:divsChild>
        <w:div w:id="2108229502">
          <w:marLeft w:val="1166"/>
          <w:marRight w:val="0"/>
          <w:marTop w:val="134"/>
          <w:marBottom w:val="0"/>
          <w:divBdr>
            <w:top w:val="none" w:sz="0" w:space="0" w:color="auto"/>
            <w:left w:val="none" w:sz="0" w:space="0" w:color="auto"/>
            <w:bottom w:val="none" w:sz="0" w:space="0" w:color="auto"/>
            <w:right w:val="none" w:sz="0" w:space="0" w:color="auto"/>
          </w:divBdr>
        </w:div>
        <w:div w:id="354111061">
          <w:marLeft w:val="1800"/>
          <w:marRight w:val="0"/>
          <w:marTop w:val="115"/>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9831987">
      <w:bodyDiv w:val="1"/>
      <w:marLeft w:val="0"/>
      <w:marRight w:val="0"/>
      <w:marTop w:val="0"/>
      <w:marBottom w:val="0"/>
      <w:divBdr>
        <w:top w:val="none" w:sz="0" w:space="0" w:color="auto"/>
        <w:left w:val="none" w:sz="0" w:space="0" w:color="auto"/>
        <w:bottom w:val="none" w:sz="0" w:space="0" w:color="auto"/>
        <w:right w:val="none" w:sz="0" w:space="0" w:color="auto"/>
      </w:divBdr>
      <w:divsChild>
        <w:div w:id="1007899637">
          <w:marLeft w:val="547"/>
          <w:marRight w:val="0"/>
          <w:marTop w:val="154"/>
          <w:marBottom w:val="0"/>
          <w:divBdr>
            <w:top w:val="none" w:sz="0" w:space="0" w:color="auto"/>
            <w:left w:val="none" w:sz="0" w:space="0" w:color="auto"/>
            <w:bottom w:val="none" w:sz="0" w:space="0" w:color="auto"/>
            <w:right w:val="none" w:sz="0" w:space="0" w:color="auto"/>
          </w:divBdr>
        </w:div>
        <w:div w:id="1189835835">
          <w:marLeft w:val="1800"/>
          <w:marRight w:val="0"/>
          <w:marTop w:val="115"/>
          <w:marBottom w:val="0"/>
          <w:divBdr>
            <w:top w:val="none" w:sz="0" w:space="0" w:color="auto"/>
            <w:left w:val="none" w:sz="0" w:space="0" w:color="auto"/>
            <w:bottom w:val="none" w:sz="0" w:space="0" w:color="auto"/>
            <w:right w:val="none" w:sz="0" w:space="0" w:color="auto"/>
          </w:divBdr>
        </w:div>
        <w:div w:id="1583101538">
          <w:marLeft w:val="1800"/>
          <w:marRight w:val="0"/>
          <w:marTop w:val="115"/>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5176473">
      <w:bodyDiv w:val="1"/>
      <w:marLeft w:val="0"/>
      <w:marRight w:val="0"/>
      <w:marTop w:val="0"/>
      <w:marBottom w:val="0"/>
      <w:divBdr>
        <w:top w:val="none" w:sz="0" w:space="0" w:color="auto"/>
        <w:left w:val="none" w:sz="0" w:space="0" w:color="auto"/>
        <w:bottom w:val="none" w:sz="0" w:space="0" w:color="auto"/>
        <w:right w:val="none" w:sz="0" w:space="0" w:color="auto"/>
      </w:divBdr>
      <w:divsChild>
        <w:div w:id="1210145637">
          <w:marLeft w:val="547"/>
          <w:marRight w:val="0"/>
          <w:marTop w:val="154"/>
          <w:marBottom w:val="0"/>
          <w:divBdr>
            <w:top w:val="none" w:sz="0" w:space="0" w:color="auto"/>
            <w:left w:val="none" w:sz="0" w:space="0" w:color="auto"/>
            <w:bottom w:val="none" w:sz="0" w:space="0" w:color="auto"/>
            <w:right w:val="none" w:sz="0" w:space="0" w:color="auto"/>
          </w:divBdr>
        </w:div>
        <w:div w:id="722560674">
          <w:marLeft w:val="1166"/>
          <w:marRight w:val="0"/>
          <w:marTop w:val="134"/>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81</TotalTime>
  <Pages>1</Pages>
  <Words>787</Words>
  <Characters>4491</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5268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Roy Hu</cp:lastModifiedBy>
  <cp:revision>13</cp:revision>
  <cp:lastPrinted>2017-04-28T05:57:00Z</cp:lastPrinted>
  <dcterms:created xsi:type="dcterms:W3CDTF">2021-04-01T13:00:00Z</dcterms:created>
  <dcterms:modified xsi:type="dcterms:W3CDTF">2021-04-02T11:42:00Z</dcterms:modified>
</cp:coreProperties>
</file>